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F2" w:rsidRPr="00B557F2" w:rsidRDefault="00B557F2" w:rsidP="00B557F2">
      <w:pPr>
        <w:pStyle w:val="Nzev"/>
        <w:jc w:val="right"/>
        <w:rPr>
          <w:i/>
          <w:sz w:val="22"/>
          <w:szCs w:val="22"/>
        </w:rPr>
      </w:pPr>
      <w:r w:rsidRPr="00B557F2">
        <w:rPr>
          <w:i/>
          <w:sz w:val="22"/>
          <w:szCs w:val="22"/>
        </w:rPr>
        <w:t>Příloha č. 2 Zadávací dokumentace</w:t>
      </w:r>
    </w:p>
    <w:p w:rsidR="00B557F2" w:rsidRDefault="00B557F2" w:rsidP="00644C89">
      <w:pPr>
        <w:pStyle w:val="Nzev"/>
        <w:rPr>
          <w:i/>
          <w:sz w:val="24"/>
          <w:szCs w:val="24"/>
        </w:rPr>
      </w:pPr>
    </w:p>
    <w:p w:rsidR="00644C89" w:rsidRPr="009D7F7D" w:rsidRDefault="00644C89" w:rsidP="00644C89">
      <w:pPr>
        <w:pStyle w:val="Nzev"/>
        <w:rPr>
          <w:i/>
          <w:sz w:val="24"/>
          <w:szCs w:val="24"/>
        </w:rPr>
      </w:pPr>
      <w:proofErr w:type="gramStart"/>
      <w:r w:rsidRPr="009D7F7D">
        <w:rPr>
          <w:i/>
          <w:sz w:val="24"/>
          <w:szCs w:val="24"/>
        </w:rPr>
        <w:t>SMLUVNÍ  VZOR</w:t>
      </w:r>
      <w:proofErr w:type="gramEnd"/>
      <w:r>
        <w:rPr>
          <w:i/>
          <w:sz w:val="24"/>
          <w:szCs w:val="24"/>
        </w:rPr>
        <w:t xml:space="preserve"> </w:t>
      </w:r>
    </w:p>
    <w:p w:rsidR="00644C89" w:rsidRDefault="00644C89" w:rsidP="00644C89">
      <w:pPr>
        <w:jc w:val="center"/>
        <w:rPr>
          <w:b/>
          <w:sz w:val="32"/>
        </w:rPr>
      </w:pPr>
    </w:p>
    <w:p w:rsidR="00644C89" w:rsidRPr="009D7F7D" w:rsidRDefault="00644C89" w:rsidP="00644C89">
      <w:pPr>
        <w:jc w:val="center"/>
        <w:rPr>
          <w:b/>
          <w:sz w:val="32"/>
        </w:rPr>
      </w:pPr>
      <w:r w:rsidRPr="009D7F7D">
        <w:rPr>
          <w:b/>
          <w:sz w:val="32"/>
        </w:rPr>
        <w:t xml:space="preserve">Kupní smlouva </w:t>
      </w:r>
    </w:p>
    <w:p w:rsidR="00644C89" w:rsidRPr="00B557F2" w:rsidRDefault="00644C89" w:rsidP="00644C89">
      <w:pPr>
        <w:pStyle w:val="Podtitul"/>
        <w:rPr>
          <w:szCs w:val="28"/>
        </w:rPr>
      </w:pPr>
      <w:r w:rsidRPr="00B557F2">
        <w:rPr>
          <w:szCs w:val="28"/>
        </w:rPr>
        <w:t>č.</w:t>
      </w:r>
      <w:r w:rsidR="001B26D3">
        <w:rPr>
          <w:szCs w:val="28"/>
        </w:rPr>
        <w:t xml:space="preserve"> 1900/</w:t>
      </w:r>
      <w:proofErr w:type="spellStart"/>
      <w:r w:rsidR="001B26D3">
        <w:rPr>
          <w:szCs w:val="28"/>
        </w:rPr>
        <w:t>xxx</w:t>
      </w:r>
      <w:proofErr w:type="spellEnd"/>
    </w:p>
    <w:p w:rsidR="00644C89" w:rsidRPr="005B61C2" w:rsidRDefault="00644C89" w:rsidP="00644C89">
      <w:pPr>
        <w:jc w:val="center"/>
        <w:rPr>
          <w:i/>
          <w:sz w:val="20"/>
          <w:szCs w:val="20"/>
        </w:rPr>
      </w:pPr>
      <w:r w:rsidRPr="005B61C2">
        <w:rPr>
          <w:i/>
          <w:sz w:val="20"/>
          <w:szCs w:val="20"/>
        </w:rPr>
        <w:t xml:space="preserve">uzavřená podle § </w:t>
      </w:r>
      <w:smartTag w:uri="urn:schemas-microsoft-com:office:smarttags" w:element="metricconverter">
        <w:smartTagPr>
          <w:attr w:name="ProductID" w:val="409 a"/>
        </w:smartTagPr>
        <w:r w:rsidRPr="005B61C2">
          <w:rPr>
            <w:i/>
            <w:sz w:val="20"/>
            <w:szCs w:val="20"/>
          </w:rPr>
          <w:t>409 a</w:t>
        </w:r>
      </w:smartTag>
      <w:r w:rsidRPr="005B61C2">
        <w:rPr>
          <w:i/>
          <w:sz w:val="20"/>
          <w:szCs w:val="20"/>
        </w:rPr>
        <w:t xml:space="preserve"> násl. </w:t>
      </w:r>
    </w:p>
    <w:p w:rsidR="00644C89" w:rsidRDefault="00644C89" w:rsidP="00644C89">
      <w:pPr>
        <w:jc w:val="center"/>
        <w:rPr>
          <w:i/>
          <w:sz w:val="20"/>
          <w:szCs w:val="20"/>
        </w:rPr>
      </w:pPr>
      <w:r w:rsidRPr="005B61C2">
        <w:rPr>
          <w:i/>
          <w:sz w:val="20"/>
          <w:szCs w:val="20"/>
        </w:rPr>
        <w:t>zákona č. 513/1991 Sb., obchodního zákoníku, ve znění pozdějších právních předpisů</w:t>
      </w:r>
    </w:p>
    <w:p w:rsidR="00644C89" w:rsidRDefault="00644C89" w:rsidP="00644C89">
      <w:pPr>
        <w:jc w:val="center"/>
        <w:rPr>
          <w:b/>
          <w:i/>
          <w:sz w:val="20"/>
          <w:szCs w:val="20"/>
          <w:u w:val="single"/>
        </w:rPr>
      </w:pPr>
    </w:p>
    <w:p w:rsidR="00644C89" w:rsidRDefault="00644C89" w:rsidP="00644C89">
      <w:pPr>
        <w:jc w:val="both"/>
        <w:rPr>
          <w:b/>
          <w:u w:val="single"/>
        </w:rPr>
      </w:pPr>
    </w:p>
    <w:p w:rsidR="00644C89" w:rsidRPr="009D7F7D" w:rsidRDefault="00644C89" w:rsidP="00644C89">
      <w:pPr>
        <w:numPr>
          <w:ilvl w:val="0"/>
          <w:numId w:val="1"/>
        </w:numPr>
        <w:jc w:val="both"/>
        <w:rPr>
          <w:b/>
          <w:u w:val="single"/>
        </w:rPr>
      </w:pPr>
      <w:r w:rsidRPr="009D7F7D">
        <w:rPr>
          <w:b/>
          <w:u w:val="single"/>
        </w:rPr>
        <w:t xml:space="preserve">Smluvní strany </w:t>
      </w:r>
    </w:p>
    <w:p w:rsidR="00644C89" w:rsidRPr="009D7F7D" w:rsidRDefault="00644C89" w:rsidP="00644C89">
      <w:pPr>
        <w:tabs>
          <w:tab w:val="num" w:pos="567"/>
        </w:tabs>
        <w:ind w:left="567" w:hanging="567"/>
        <w:jc w:val="both"/>
      </w:pPr>
    </w:p>
    <w:p w:rsidR="00644C89" w:rsidRDefault="00644C89" w:rsidP="00644C89">
      <w:pPr>
        <w:spacing w:after="120"/>
        <w:jc w:val="both"/>
        <w:rPr>
          <w:b/>
          <w:u w:val="single"/>
        </w:rPr>
      </w:pPr>
    </w:p>
    <w:p w:rsidR="00644C89" w:rsidRPr="00194210" w:rsidRDefault="00644C89" w:rsidP="00644C89">
      <w:pPr>
        <w:spacing w:after="120"/>
        <w:jc w:val="both"/>
        <w:rPr>
          <w:b/>
          <w:u w:val="single"/>
        </w:rPr>
      </w:pPr>
      <w:r w:rsidRPr="00194210">
        <w:rPr>
          <w:b/>
          <w:u w:val="single"/>
        </w:rPr>
        <w:t xml:space="preserve">Kupující: </w:t>
      </w:r>
    </w:p>
    <w:p w:rsidR="00644C89" w:rsidRPr="00E8122D" w:rsidRDefault="00644C89" w:rsidP="00644C89">
      <w:pPr>
        <w:jc w:val="both"/>
        <w:rPr>
          <w:b/>
          <w:caps/>
        </w:rPr>
      </w:pPr>
      <w:r w:rsidRPr="00E8122D">
        <w:rPr>
          <w:b/>
          <w:caps/>
        </w:rPr>
        <w:t>VETERINÁRNÍ A FARMACEUTICKÁ UNIVERZITA BRNO</w:t>
      </w:r>
    </w:p>
    <w:p w:rsidR="00644C89" w:rsidRPr="00E8122D" w:rsidRDefault="00644C89" w:rsidP="00644C89">
      <w:pPr>
        <w:jc w:val="both"/>
      </w:pPr>
      <w:proofErr w:type="spellStart"/>
      <w:r w:rsidRPr="00E8122D">
        <w:t>zast</w:t>
      </w:r>
      <w:proofErr w:type="spellEnd"/>
      <w:r w:rsidRPr="00E8122D">
        <w:t>. statutárním zástupcem: prof. MVDr. Vladimírem Večerkem, CSc., MBA, rektorem</w:t>
      </w:r>
    </w:p>
    <w:p w:rsidR="00644C89" w:rsidRPr="00E8122D" w:rsidRDefault="00644C89" w:rsidP="00644C89">
      <w:pPr>
        <w:jc w:val="both"/>
      </w:pPr>
      <w:r w:rsidRPr="00E8122D">
        <w:t>ve věcech smluvních oprávněn jednat: Ing. Martin Čada, tajemník FVL VFU Brno</w:t>
      </w:r>
    </w:p>
    <w:p w:rsidR="00644C89" w:rsidRPr="00E8122D" w:rsidRDefault="00644C89" w:rsidP="00644C89">
      <w:pPr>
        <w:rPr>
          <w:sz w:val="22"/>
        </w:rPr>
      </w:pPr>
      <w:r w:rsidRPr="00E8122D">
        <w:t>se sídlem Palackého tř. 1/3, Brno, PSČ: 612 42</w:t>
      </w:r>
    </w:p>
    <w:p w:rsidR="00644C89" w:rsidRPr="00E8122D" w:rsidRDefault="00644C89" w:rsidP="00644C89">
      <w:pPr>
        <w:jc w:val="both"/>
      </w:pPr>
      <w:r w:rsidRPr="00E8122D">
        <w:t>Identifikační číslo: 621 57 124</w:t>
      </w:r>
    </w:p>
    <w:p w:rsidR="00644C89" w:rsidRPr="00E8122D" w:rsidRDefault="00644C89" w:rsidP="00644C89">
      <w:r w:rsidRPr="00E8122D">
        <w:t>DIČ: CZ 621 57 124</w:t>
      </w:r>
    </w:p>
    <w:p w:rsidR="00644C89" w:rsidRPr="00E8122D" w:rsidRDefault="00644C89" w:rsidP="00644C89">
      <w:pPr>
        <w:jc w:val="both"/>
      </w:pPr>
      <w:r w:rsidRPr="00E8122D">
        <w:t xml:space="preserve">Zástupce kupujícího oprávněný jednat ve věcech technických: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3196"/>
        <w:gridCol w:w="1460"/>
        <w:gridCol w:w="2255"/>
      </w:tblGrid>
      <w:tr w:rsidR="00644C89" w:rsidRPr="00E8122D" w:rsidTr="004642A8">
        <w:trPr>
          <w:trHeight w:val="291"/>
        </w:trPr>
        <w:tc>
          <w:tcPr>
            <w:tcW w:w="2744" w:type="dxa"/>
            <w:shd w:val="clear" w:color="auto" w:fill="auto"/>
            <w:vAlign w:val="center"/>
          </w:tcPr>
          <w:p w:rsidR="00644C89" w:rsidRPr="00E8122D" w:rsidRDefault="00644C89" w:rsidP="004642A8">
            <w:pPr>
              <w:jc w:val="center"/>
              <w:rPr>
                <w:i/>
              </w:rPr>
            </w:pPr>
            <w:r w:rsidRPr="00E8122D">
              <w:rPr>
                <w:i/>
              </w:rPr>
              <w:t>jméno a příjmení</w:t>
            </w:r>
          </w:p>
        </w:tc>
        <w:tc>
          <w:tcPr>
            <w:tcW w:w="3196" w:type="dxa"/>
            <w:shd w:val="clear" w:color="auto" w:fill="auto"/>
            <w:vAlign w:val="center"/>
          </w:tcPr>
          <w:p w:rsidR="00644C89" w:rsidRPr="00E8122D" w:rsidRDefault="00644C89" w:rsidP="004642A8">
            <w:pPr>
              <w:jc w:val="center"/>
              <w:rPr>
                <w:i/>
              </w:rPr>
            </w:pPr>
            <w:r w:rsidRPr="00E8122D">
              <w:rPr>
                <w:i/>
              </w:rPr>
              <w:t>pracovní zařazení</w:t>
            </w:r>
          </w:p>
        </w:tc>
        <w:tc>
          <w:tcPr>
            <w:tcW w:w="1460" w:type="dxa"/>
            <w:shd w:val="clear" w:color="auto" w:fill="auto"/>
            <w:vAlign w:val="center"/>
          </w:tcPr>
          <w:p w:rsidR="00644C89" w:rsidRPr="00E8122D" w:rsidRDefault="00644C89" w:rsidP="004642A8">
            <w:pPr>
              <w:jc w:val="center"/>
              <w:rPr>
                <w:i/>
              </w:rPr>
            </w:pPr>
            <w:r w:rsidRPr="00E8122D">
              <w:rPr>
                <w:i/>
              </w:rPr>
              <w:t>telefon</w:t>
            </w:r>
          </w:p>
        </w:tc>
        <w:tc>
          <w:tcPr>
            <w:tcW w:w="2255" w:type="dxa"/>
            <w:shd w:val="clear" w:color="auto" w:fill="auto"/>
            <w:vAlign w:val="center"/>
          </w:tcPr>
          <w:p w:rsidR="00644C89" w:rsidRPr="00E8122D" w:rsidRDefault="00644C89" w:rsidP="004642A8">
            <w:pPr>
              <w:jc w:val="center"/>
              <w:rPr>
                <w:i/>
              </w:rPr>
            </w:pPr>
            <w:r w:rsidRPr="00E8122D">
              <w:rPr>
                <w:i/>
              </w:rPr>
              <w:t>e-mail</w:t>
            </w:r>
          </w:p>
        </w:tc>
      </w:tr>
      <w:tr w:rsidR="00644C89" w:rsidRPr="00E8122D" w:rsidTr="004642A8">
        <w:trPr>
          <w:trHeight w:val="617"/>
        </w:trPr>
        <w:tc>
          <w:tcPr>
            <w:tcW w:w="2744" w:type="dxa"/>
            <w:shd w:val="clear" w:color="auto" w:fill="auto"/>
            <w:vAlign w:val="center"/>
          </w:tcPr>
          <w:p w:rsidR="00644C89" w:rsidRPr="00E8122D" w:rsidRDefault="00644C89" w:rsidP="004642A8">
            <w:r>
              <w:t xml:space="preserve">Ing. Martin Čada </w:t>
            </w:r>
          </w:p>
        </w:tc>
        <w:tc>
          <w:tcPr>
            <w:tcW w:w="3196" w:type="dxa"/>
            <w:shd w:val="clear" w:color="auto" w:fill="auto"/>
            <w:vAlign w:val="center"/>
          </w:tcPr>
          <w:p w:rsidR="00644C89" w:rsidRPr="00E8122D" w:rsidRDefault="00644C89" w:rsidP="004642A8">
            <w:r>
              <w:t>Děkanát FVL VFU Brno (tajemník)</w:t>
            </w:r>
          </w:p>
        </w:tc>
        <w:tc>
          <w:tcPr>
            <w:tcW w:w="1460" w:type="dxa"/>
            <w:shd w:val="clear" w:color="auto" w:fill="auto"/>
            <w:vAlign w:val="center"/>
          </w:tcPr>
          <w:p w:rsidR="00644C89" w:rsidRPr="00E8122D" w:rsidRDefault="00A05216" w:rsidP="004642A8">
            <w:pPr>
              <w:jc w:val="center"/>
            </w:pPr>
            <w:r>
              <w:t>+420 54156 2445</w:t>
            </w:r>
          </w:p>
        </w:tc>
        <w:tc>
          <w:tcPr>
            <w:tcW w:w="2255" w:type="dxa"/>
            <w:shd w:val="clear" w:color="auto" w:fill="auto"/>
            <w:vAlign w:val="center"/>
          </w:tcPr>
          <w:p w:rsidR="00644C89" w:rsidRPr="00A05216" w:rsidRDefault="00223333" w:rsidP="004642A8">
            <w:pPr>
              <w:jc w:val="center"/>
              <w:rPr>
                <w:u w:val="single"/>
              </w:rPr>
            </w:pPr>
            <w:hyperlink r:id="rId7" w:history="1">
              <w:r w:rsidR="009962E3" w:rsidRPr="00BF474F">
                <w:rPr>
                  <w:rStyle w:val="Hypertextovodkaz"/>
                </w:rPr>
                <w:t>cada@vfu.cz</w:t>
              </w:r>
            </w:hyperlink>
            <w:r w:rsidR="009962E3">
              <w:rPr>
                <w:u w:val="single"/>
              </w:rPr>
              <w:t xml:space="preserve"> </w:t>
            </w:r>
          </w:p>
        </w:tc>
      </w:tr>
      <w:tr w:rsidR="009962E3" w:rsidRPr="00E8122D" w:rsidTr="004642A8">
        <w:trPr>
          <w:trHeight w:val="617"/>
        </w:trPr>
        <w:tc>
          <w:tcPr>
            <w:tcW w:w="2744" w:type="dxa"/>
            <w:shd w:val="clear" w:color="auto" w:fill="auto"/>
            <w:vAlign w:val="center"/>
          </w:tcPr>
          <w:p w:rsidR="009962E3" w:rsidRDefault="009962E3" w:rsidP="004642A8">
            <w:r>
              <w:t>PhDr. Jana Slámová</w:t>
            </w:r>
          </w:p>
        </w:tc>
        <w:tc>
          <w:tcPr>
            <w:tcW w:w="3196" w:type="dxa"/>
            <w:shd w:val="clear" w:color="auto" w:fill="auto"/>
            <w:vAlign w:val="center"/>
          </w:tcPr>
          <w:p w:rsidR="009962E3" w:rsidRDefault="009962E3" w:rsidP="004642A8">
            <w:r>
              <w:t>Studijní a informační středisko (vedoucí oddělení)</w:t>
            </w:r>
          </w:p>
        </w:tc>
        <w:tc>
          <w:tcPr>
            <w:tcW w:w="1460" w:type="dxa"/>
            <w:shd w:val="clear" w:color="auto" w:fill="auto"/>
            <w:vAlign w:val="center"/>
          </w:tcPr>
          <w:p w:rsidR="009962E3" w:rsidRDefault="009962E3" w:rsidP="009962E3">
            <w:pPr>
              <w:jc w:val="center"/>
            </w:pPr>
            <w:r>
              <w:t>+420 54156 2080</w:t>
            </w:r>
          </w:p>
        </w:tc>
        <w:tc>
          <w:tcPr>
            <w:tcW w:w="2255" w:type="dxa"/>
            <w:shd w:val="clear" w:color="auto" w:fill="auto"/>
            <w:vAlign w:val="center"/>
          </w:tcPr>
          <w:p w:rsidR="009962E3" w:rsidRPr="00A05216" w:rsidRDefault="00223333" w:rsidP="004642A8">
            <w:pPr>
              <w:jc w:val="center"/>
              <w:rPr>
                <w:u w:val="single"/>
              </w:rPr>
            </w:pPr>
            <w:hyperlink r:id="rId8" w:history="1">
              <w:r w:rsidR="009962E3" w:rsidRPr="00BF474F">
                <w:rPr>
                  <w:rStyle w:val="Hypertextovodkaz"/>
                </w:rPr>
                <w:t>slamovaj@vfu.cz</w:t>
              </w:r>
            </w:hyperlink>
            <w:r w:rsidR="009962E3">
              <w:rPr>
                <w:u w:val="single"/>
              </w:rPr>
              <w:t xml:space="preserve"> </w:t>
            </w:r>
          </w:p>
        </w:tc>
      </w:tr>
    </w:tbl>
    <w:p w:rsidR="00644C89" w:rsidRPr="00E8122D" w:rsidRDefault="00644C89" w:rsidP="00644C89">
      <w:pPr>
        <w:jc w:val="both"/>
      </w:pPr>
      <w:r w:rsidRPr="00E8122D">
        <w:t>Adresa pro doručování korespondence: Veterinární a farmaceutická univerzita Brno, Palackého tř. 1/3, 612 42 Brno</w:t>
      </w:r>
    </w:p>
    <w:p w:rsidR="00644C89" w:rsidRPr="009D7F7D" w:rsidRDefault="00644C89" w:rsidP="00644C89">
      <w:pPr>
        <w:jc w:val="both"/>
      </w:pPr>
      <w:r w:rsidRPr="00E8122D">
        <w:t xml:space="preserve"> (dále jen „kupující“)</w:t>
      </w:r>
    </w:p>
    <w:p w:rsidR="00644C89" w:rsidRPr="009D7F7D" w:rsidRDefault="00644C89" w:rsidP="00644C89">
      <w:pPr>
        <w:jc w:val="both"/>
      </w:pPr>
    </w:p>
    <w:p w:rsidR="00644C89" w:rsidRPr="009D7F7D" w:rsidRDefault="00644C89" w:rsidP="00644C89">
      <w:pPr>
        <w:jc w:val="both"/>
      </w:pPr>
      <w:r w:rsidRPr="009D7F7D">
        <w:t>a</w:t>
      </w:r>
    </w:p>
    <w:p w:rsidR="00644C89" w:rsidRDefault="00644C89" w:rsidP="00644C89">
      <w:pPr>
        <w:spacing w:after="120"/>
        <w:jc w:val="both"/>
        <w:rPr>
          <w:b/>
          <w:u w:val="single"/>
        </w:rPr>
      </w:pPr>
    </w:p>
    <w:p w:rsidR="00644C89" w:rsidRPr="00750964" w:rsidRDefault="00644C89" w:rsidP="00644C89">
      <w:pPr>
        <w:spacing w:after="120"/>
        <w:jc w:val="both"/>
        <w:rPr>
          <w:b/>
          <w:u w:val="single"/>
        </w:rPr>
      </w:pPr>
      <w:r>
        <w:rPr>
          <w:b/>
          <w:u w:val="single"/>
        </w:rPr>
        <w:t>Prodávající</w:t>
      </w:r>
      <w:r w:rsidRPr="00750964">
        <w:rPr>
          <w:b/>
          <w:u w:val="single"/>
        </w:rPr>
        <w:t>:</w:t>
      </w:r>
    </w:p>
    <w:p w:rsidR="00644C89" w:rsidRPr="00CB6210" w:rsidRDefault="00644C89" w:rsidP="00644C89">
      <w:pPr>
        <w:jc w:val="both"/>
      </w:pPr>
      <w:r w:rsidRPr="003A088A">
        <w:t xml:space="preserve">Obchodní firma: </w:t>
      </w:r>
      <w:r w:rsidRPr="00CB6210">
        <w:rPr>
          <w:shd w:val="clear" w:color="auto" w:fill="C0C0C0"/>
        </w:rPr>
        <w:t>……………………</w:t>
      </w:r>
    </w:p>
    <w:p w:rsidR="00644C89" w:rsidRDefault="00644C89" w:rsidP="00644C89">
      <w:pPr>
        <w:jc w:val="both"/>
      </w:pPr>
      <w:r w:rsidRPr="003A088A">
        <w:t xml:space="preserve">Zapsána v obchodním rejstříku vedeném </w:t>
      </w:r>
      <w:r w:rsidRPr="00890365">
        <w:rPr>
          <w:shd w:val="clear" w:color="auto" w:fill="C0C0C0"/>
        </w:rPr>
        <w:t>…………………………….</w:t>
      </w:r>
    </w:p>
    <w:p w:rsidR="00644C89" w:rsidRPr="003A088A" w:rsidRDefault="00644C89" w:rsidP="00644C89">
      <w:pPr>
        <w:jc w:val="both"/>
      </w:pPr>
      <w:r>
        <w:t>Se s</w:t>
      </w:r>
      <w:r w:rsidRPr="003A088A">
        <w:t>ídlem</w:t>
      </w:r>
      <w:r>
        <w:t>:</w:t>
      </w:r>
      <w:r w:rsidRPr="003A088A">
        <w:t xml:space="preserve"> </w:t>
      </w:r>
      <w:r w:rsidRPr="00890365">
        <w:rPr>
          <w:rStyle w:val="platne1"/>
          <w:shd w:val="clear" w:color="auto" w:fill="C0C0C0"/>
        </w:rPr>
        <w:t>…………………………….</w:t>
      </w:r>
    </w:p>
    <w:p w:rsidR="00644C89" w:rsidRPr="003A088A" w:rsidRDefault="00644C89" w:rsidP="00644C89">
      <w:pPr>
        <w:tabs>
          <w:tab w:val="left" w:pos="6237"/>
        </w:tabs>
        <w:jc w:val="both"/>
        <w:rPr>
          <w:b/>
        </w:rPr>
      </w:pPr>
      <w:r w:rsidRPr="003A088A">
        <w:t xml:space="preserve">Jejímž jménem jedná: </w:t>
      </w:r>
      <w:r w:rsidRPr="00890365">
        <w:rPr>
          <w:rStyle w:val="platne1"/>
          <w:shd w:val="clear" w:color="auto" w:fill="C0C0C0"/>
        </w:rPr>
        <w:t>…………………………</w:t>
      </w:r>
    </w:p>
    <w:p w:rsidR="00644C89" w:rsidRPr="003A088A" w:rsidRDefault="00644C89" w:rsidP="00644C89">
      <w:pPr>
        <w:tabs>
          <w:tab w:val="left" w:pos="6237"/>
        </w:tabs>
        <w:jc w:val="both"/>
      </w:pPr>
      <w:r>
        <w:t xml:space="preserve">Identifikační číslo: </w:t>
      </w:r>
      <w:r w:rsidRPr="00890365">
        <w:rPr>
          <w:shd w:val="clear" w:color="auto" w:fill="C0C0C0"/>
        </w:rPr>
        <w:t>……………</w:t>
      </w:r>
      <w:proofErr w:type="gramStart"/>
      <w:r w:rsidRPr="00890365">
        <w:rPr>
          <w:shd w:val="clear" w:color="auto" w:fill="C0C0C0"/>
        </w:rPr>
        <w:t>…..</w:t>
      </w:r>
      <w:proofErr w:type="gramEnd"/>
    </w:p>
    <w:p w:rsidR="00644C89" w:rsidRPr="003A088A" w:rsidRDefault="00644C89" w:rsidP="00644C89">
      <w:pPr>
        <w:jc w:val="both"/>
      </w:pPr>
      <w:r>
        <w:t>DIČ: CZ</w:t>
      </w:r>
      <w:r w:rsidRPr="00890365">
        <w:rPr>
          <w:shd w:val="clear" w:color="auto" w:fill="C0C0C0"/>
        </w:rPr>
        <w:t>…………………</w:t>
      </w:r>
    </w:p>
    <w:p w:rsidR="00644C89" w:rsidRPr="003A088A" w:rsidRDefault="00644C89" w:rsidP="00644C89">
      <w:pPr>
        <w:jc w:val="both"/>
        <w:rPr>
          <w:b/>
        </w:rPr>
      </w:pPr>
      <w:r w:rsidRPr="003A088A">
        <w:t xml:space="preserve">Bankovní spojení: </w:t>
      </w:r>
      <w:r w:rsidRPr="00890365">
        <w:rPr>
          <w:shd w:val="clear" w:color="auto" w:fill="C0C0C0"/>
        </w:rPr>
        <w:t>…………………………………….</w:t>
      </w:r>
    </w:p>
    <w:p w:rsidR="00644C89" w:rsidRDefault="00644C89" w:rsidP="00644C89">
      <w:pPr>
        <w:jc w:val="both"/>
        <w:rPr>
          <w:b/>
        </w:rPr>
      </w:pPr>
      <w:r w:rsidRPr="009D7F7D">
        <w:t xml:space="preserve">Zástupce </w:t>
      </w:r>
      <w:r>
        <w:t xml:space="preserve">prodávajícího </w:t>
      </w:r>
      <w:r w:rsidRPr="009D7F7D">
        <w:t>oprávněný jednat ve věcech technických:</w:t>
      </w:r>
      <w:r w:rsidRPr="009D7F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440"/>
        <w:gridCol w:w="2158"/>
      </w:tblGrid>
      <w:tr w:rsidR="00644C89" w:rsidTr="004642A8">
        <w:tc>
          <w:tcPr>
            <w:tcW w:w="3348" w:type="dxa"/>
            <w:shd w:val="clear" w:color="auto" w:fill="auto"/>
            <w:vAlign w:val="center"/>
          </w:tcPr>
          <w:p w:rsidR="00644C89" w:rsidRPr="000026AD" w:rsidRDefault="00644C89" w:rsidP="004642A8">
            <w:pPr>
              <w:jc w:val="center"/>
              <w:rPr>
                <w:i/>
              </w:rPr>
            </w:pPr>
            <w:r w:rsidRPr="000026AD">
              <w:rPr>
                <w:i/>
              </w:rPr>
              <w:t>jméno a příjmení</w:t>
            </w:r>
          </w:p>
        </w:tc>
        <w:tc>
          <w:tcPr>
            <w:tcW w:w="2340" w:type="dxa"/>
            <w:shd w:val="clear" w:color="auto" w:fill="auto"/>
            <w:vAlign w:val="center"/>
          </w:tcPr>
          <w:p w:rsidR="00644C89" w:rsidRPr="000026AD" w:rsidRDefault="00644C89" w:rsidP="004642A8">
            <w:pPr>
              <w:jc w:val="center"/>
              <w:rPr>
                <w:i/>
              </w:rPr>
            </w:pPr>
            <w:r w:rsidRPr="000026AD">
              <w:rPr>
                <w:i/>
              </w:rPr>
              <w:t>pracovní zařazení</w:t>
            </w:r>
          </w:p>
        </w:tc>
        <w:tc>
          <w:tcPr>
            <w:tcW w:w="1440" w:type="dxa"/>
            <w:shd w:val="clear" w:color="auto" w:fill="auto"/>
            <w:vAlign w:val="center"/>
          </w:tcPr>
          <w:p w:rsidR="00644C89" w:rsidRPr="000026AD" w:rsidRDefault="00644C89" w:rsidP="004642A8">
            <w:pPr>
              <w:jc w:val="center"/>
              <w:rPr>
                <w:i/>
              </w:rPr>
            </w:pPr>
            <w:r w:rsidRPr="000026AD">
              <w:rPr>
                <w:i/>
              </w:rPr>
              <w:t>telefon</w:t>
            </w:r>
          </w:p>
        </w:tc>
        <w:tc>
          <w:tcPr>
            <w:tcW w:w="2158" w:type="dxa"/>
            <w:shd w:val="clear" w:color="auto" w:fill="auto"/>
            <w:vAlign w:val="center"/>
          </w:tcPr>
          <w:p w:rsidR="00644C89" w:rsidRPr="000026AD" w:rsidRDefault="00644C89" w:rsidP="004642A8">
            <w:pPr>
              <w:jc w:val="center"/>
              <w:rPr>
                <w:i/>
              </w:rPr>
            </w:pPr>
            <w:r w:rsidRPr="000026AD">
              <w:rPr>
                <w:i/>
              </w:rPr>
              <w:t>e-mail</w:t>
            </w:r>
          </w:p>
        </w:tc>
      </w:tr>
      <w:tr w:rsidR="00644C89" w:rsidTr="004642A8">
        <w:tc>
          <w:tcPr>
            <w:tcW w:w="3348" w:type="dxa"/>
            <w:shd w:val="clear" w:color="auto" w:fill="auto"/>
            <w:vAlign w:val="center"/>
          </w:tcPr>
          <w:p w:rsidR="00644C89" w:rsidRDefault="00644C89" w:rsidP="004642A8"/>
        </w:tc>
        <w:tc>
          <w:tcPr>
            <w:tcW w:w="2340" w:type="dxa"/>
            <w:shd w:val="clear" w:color="auto" w:fill="auto"/>
            <w:vAlign w:val="center"/>
          </w:tcPr>
          <w:p w:rsidR="00644C89" w:rsidRDefault="00644C89" w:rsidP="004642A8"/>
        </w:tc>
        <w:tc>
          <w:tcPr>
            <w:tcW w:w="1440" w:type="dxa"/>
            <w:shd w:val="clear" w:color="auto" w:fill="auto"/>
            <w:vAlign w:val="center"/>
          </w:tcPr>
          <w:p w:rsidR="00644C89" w:rsidRDefault="00644C89" w:rsidP="004642A8">
            <w:pPr>
              <w:jc w:val="center"/>
            </w:pPr>
          </w:p>
        </w:tc>
        <w:tc>
          <w:tcPr>
            <w:tcW w:w="2158" w:type="dxa"/>
            <w:shd w:val="clear" w:color="auto" w:fill="auto"/>
            <w:vAlign w:val="center"/>
          </w:tcPr>
          <w:p w:rsidR="00644C89" w:rsidRDefault="00644C89" w:rsidP="004642A8">
            <w:pPr>
              <w:jc w:val="center"/>
            </w:pPr>
          </w:p>
        </w:tc>
      </w:tr>
    </w:tbl>
    <w:p w:rsidR="00644C89" w:rsidRPr="009D7F7D" w:rsidRDefault="00644C89" w:rsidP="00644C89">
      <w:pPr>
        <w:spacing w:before="60"/>
        <w:jc w:val="both"/>
      </w:pPr>
      <w:r w:rsidRPr="009D7F7D">
        <w:t>Telefonické</w:t>
      </w:r>
      <w:r>
        <w:t>,</w:t>
      </w:r>
      <w:r w:rsidRPr="009D7F7D">
        <w:t xml:space="preserve"> faxové </w:t>
      </w:r>
      <w:r>
        <w:t xml:space="preserve">a e-mailové </w:t>
      </w:r>
      <w:r w:rsidRPr="009D7F7D">
        <w:t xml:space="preserve">spojení: </w:t>
      </w:r>
      <w:r w:rsidRPr="009D7F7D">
        <w:rPr>
          <w:highlight w:val="lightGray"/>
        </w:rPr>
        <w:t>…………………………</w:t>
      </w:r>
      <w:proofErr w:type="gramStart"/>
      <w:r w:rsidRPr="009D7F7D">
        <w:rPr>
          <w:highlight w:val="lightGray"/>
        </w:rPr>
        <w:t>…..</w:t>
      </w:r>
      <w:proofErr w:type="gramEnd"/>
    </w:p>
    <w:p w:rsidR="00644C89" w:rsidRPr="009D7F7D" w:rsidRDefault="00644C89" w:rsidP="00644C89">
      <w:pPr>
        <w:jc w:val="both"/>
      </w:pPr>
      <w:r w:rsidRPr="009D7F7D">
        <w:t xml:space="preserve">Adresa pro doručování korespondence: </w:t>
      </w:r>
      <w:r w:rsidRPr="009D7F7D">
        <w:rPr>
          <w:highlight w:val="lightGray"/>
        </w:rPr>
        <w:t>…………………………</w:t>
      </w:r>
      <w:proofErr w:type="gramStart"/>
      <w:r w:rsidRPr="009D7F7D">
        <w:rPr>
          <w:highlight w:val="lightGray"/>
        </w:rPr>
        <w:t>…..</w:t>
      </w:r>
      <w:proofErr w:type="gramEnd"/>
    </w:p>
    <w:p w:rsidR="00644C89" w:rsidRPr="009D7F7D" w:rsidRDefault="00644C89" w:rsidP="00644C89">
      <w:pPr>
        <w:jc w:val="both"/>
      </w:pPr>
      <w:r w:rsidRPr="009D7F7D">
        <w:t>(dále jen „prodávající“)</w:t>
      </w:r>
    </w:p>
    <w:p w:rsidR="00FA6F5E" w:rsidRDefault="00FA6F5E" w:rsidP="00644C89">
      <w:pPr>
        <w:spacing w:after="120"/>
        <w:jc w:val="both"/>
      </w:pPr>
    </w:p>
    <w:p w:rsidR="00644C89" w:rsidRDefault="00644C89" w:rsidP="00644C89">
      <w:pPr>
        <w:spacing w:after="120"/>
        <w:jc w:val="both"/>
      </w:pPr>
      <w:r w:rsidRPr="009D7F7D">
        <w:t xml:space="preserve">Smluvní strany se v souladu s § 262 odst. </w:t>
      </w:r>
      <w:smartTag w:uri="urn:schemas-microsoft-com:office:smarttags" w:element="metricconverter">
        <w:smartTagPr>
          <w:attr w:name="ProductID" w:val="1 a"/>
        </w:smartTagPr>
        <w:r w:rsidRPr="009D7F7D">
          <w:t xml:space="preserve">1 </w:t>
        </w:r>
        <w:r>
          <w:t>a</w:t>
        </w:r>
      </w:smartTag>
      <w:r>
        <w:t xml:space="preserve"> 2 </w:t>
      </w:r>
      <w:r w:rsidRPr="009D7F7D">
        <w:t>zák. č. 513/1991 Sb., obchodní</w:t>
      </w:r>
      <w:r>
        <w:t>ho</w:t>
      </w:r>
      <w:r w:rsidRPr="009D7F7D">
        <w:t xml:space="preserve"> zákoník</w:t>
      </w:r>
      <w:r>
        <w:t>u</w:t>
      </w:r>
      <w:r w:rsidRPr="009D7F7D">
        <w:t xml:space="preserve">, ve znění pozdějších právních předpisů (dále jen „obchodní zákoník“) dohodly, že právní vztah </w:t>
      </w:r>
      <w:r>
        <w:t xml:space="preserve">a závazky </w:t>
      </w:r>
      <w:r w:rsidRPr="009D7F7D">
        <w:t>vyplývaj</w:t>
      </w:r>
      <w:r>
        <w:t>ící z této K</w:t>
      </w:r>
      <w:r w:rsidRPr="009D7F7D">
        <w:t>upní smlouvy</w:t>
      </w:r>
      <w:r w:rsidR="001B26D3">
        <w:t xml:space="preserve"> č. 1900/xxx</w:t>
      </w:r>
      <w:r w:rsidR="0042497E" w:rsidRPr="009D7F7D">
        <w:t xml:space="preserve"> </w:t>
      </w:r>
      <w:r w:rsidRPr="009D7F7D">
        <w:t>(dále jen „Smlouva“) se řídí obchodním zákoníkem.</w:t>
      </w:r>
    </w:p>
    <w:p w:rsidR="00644C89" w:rsidRDefault="00644C89" w:rsidP="00644C89">
      <w:pPr>
        <w:spacing w:after="120"/>
        <w:jc w:val="both"/>
      </w:pPr>
    </w:p>
    <w:p w:rsidR="00644C89" w:rsidRPr="00221AEA" w:rsidRDefault="00644C89" w:rsidP="00644C89">
      <w:pPr>
        <w:numPr>
          <w:ilvl w:val="0"/>
          <w:numId w:val="1"/>
        </w:numPr>
        <w:spacing w:after="120"/>
        <w:jc w:val="both"/>
        <w:rPr>
          <w:b/>
          <w:color w:val="000000"/>
          <w:u w:val="single"/>
        </w:rPr>
      </w:pPr>
      <w:r w:rsidRPr="00C157FE">
        <w:rPr>
          <w:b/>
          <w:color w:val="000000"/>
          <w:u w:val="single"/>
        </w:rPr>
        <w:t>Předmět a účel Smlouvy</w:t>
      </w:r>
    </w:p>
    <w:p w:rsidR="00644C89" w:rsidRDefault="00644C89" w:rsidP="00644C89">
      <w:pPr>
        <w:numPr>
          <w:ilvl w:val="1"/>
          <w:numId w:val="1"/>
        </w:numPr>
        <w:spacing w:before="60"/>
        <w:jc w:val="both"/>
      </w:pPr>
      <w:r w:rsidRPr="009D7F7D">
        <w:t>Prodávající se touto Smlouvou zavazuje, že</w:t>
      </w:r>
      <w:r>
        <w:t xml:space="preserve"> dodá kupujícímu movité</w:t>
      </w:r>
      <w:r w:rsidRPr="009D7F7D">
        <w:t xml:space="preserve"> věci</w:t>
      </w:r>
      <w:r>
        <w:t xml:space="preserve"> (dále jen „zboží“) do místa plnění </w:t>
      </w:r>
      <w:r w:rsidRPr="008B0D17">
        <w:t xml:space="preserve">dle čl. </w:t>
      </w:r>
      <w:proofErr w:type="gramStart"/>
      <w:r w:rsidRPr="00A05216">
        <w:rPr>
          <w:b/>
          <w:i/>
        </w:rPr>
        <w:t>3.2.</w:t>
      </w:r>
      <w:r w:rsidRPr="008B0D17">
        <w:t xml:space="preserve"> této</w:t>
      </w:r>
      <w:proofErr w:type="gramEnd"/>
      <w:r w:rsidRPr="008B0D17">
        <w:t xml:space="preserve"> Smlouvy</w:t>
      </w:r>
      <w:r>
        <w:t xml:space="preserve"> </w:t>
      </w:r>
      <w:r w:rsidRPr="009D7F7D">
        <w:t xml:space="preserve">a převede na </w:t>
      </w:r>
      <w:r>
        <w:t>kupujícího</w:t>
      </w:r>
      <w:r w:rsidRPr="009D7F7D">
        <w:t xml:space="preserve"> vlastnické právo k těmto movitým věcem</w:t>
      </w:r>
      <w:r>
        <w:t xml:space="preserve">, </w:t>
      </w:r>
      <w:r w:rsidRPr="00A05216">
        <w:rPr>
          <w:snapToGrid w:val="0"/>
        </w:rPr>
        <w:t>a to v souladu s podmínkami veřejné zakázky „Odborná zahraniční literatura“ vyhlášené kupujícím jako zadavatelem této veřejné zakázky</w:t>
      </w:r>
      <w:r w:rsidRPr="009D7F7D">
        <w:t xml:space="preserve"> a kupující se zavazuje, že uhradí prodávajícímu za dodané zboží kupní cenu</w:t>
      </w:r>
      <w:r w:rsidRPr="005B297F">
        <w:t>.</w:t>
      </w:r>
      <w:r>
        <w:t xml:space="preserve"> </w:t>
      </w:r>
    </w:p>
    <w:p w:rsidR="00A05216" w:rsidRPr="00D1172C" w:rsidRDefault="00A05216" w:rsidP="00A05216">
      <w:pPr>
        <w:spacing w:before="60"/>
        <w:ind w:left="709"/>
        <w:jc w:val="both"/>
      </w:pPr>
    </w:p>
    <w:p w:rsidR="00644C89" w:rsidRPr="00AB4EA2" w:rsidRDefault="00644C89" w:rsidP="00644C89">
      <w:pPr>
        <w:numPr>
          <w:ilvl w:val="1"/>
          <w:numId w:val="1"/>
        </w:numPr>
        <w:spacing w:before="60"/>
        <w:jc w:val="both"/>
        <w:rPr>
          <w:color w:val="000000"/>
        </w:rPr>
      </w:pPr>
      <w:r w:rsidRPr="00AB4EA2">
        <w:t>Zbožím se pro účely této Smlouvy rozumí</w:t>
      </w:r>
      <w:r w:rsidR="00A05216">
        <w:rPr>
          <w:b/>
        </w:rPr>
        <w:t xml:space="preserve"> „Odborná zahraniční literatura“</w:t>
      </w:r>
      <w:r w:rsidRPr="00AB4EA2">
        <w:rPr>
          <w:b/>
        </w:rPr>
        <w:t xml:space="preserve">. </w:t>
      </w:r>
      <w:r w:rsidRPr="00AB4EA2">
        <w:t xml:space="preserve">Podrobná specifikace zboží je stanovena v </w:t>
      </w:r>
      <w:r w:rsidRPr="00AB4EA2">
        <w:rPr>
          <w:b/>
        </w:rPr>
        <w:t>„</w:t>
      </w:r>
      <w:r w:rsidR="008C23B6">
        <w:rPr>
          <w:b/>
        </w:rPr>
        <w:t>Ceníku zboží</w:t>
      </w:r>
      <w:r w:rsidRPr="00AB4EA2">
        <w:rPr>
          <w:b/>
        </w:rPr>
        <w:t>“</w:t>
      </w:r>
      <w:r w:rsidR="00A05216">
        <w:t>, který</w:t>
      </w:r>
      <w:r w:rsidRPr="00AB4EA2">
        <w:t xml:space="preserve"> tvoří jako nedílná součást </w:t>
      </w:r>
      <w:r w:rsidRPr="00AB4EA2">
        <w:rPr>
          <w:b/>
        </w:rPr>
        <w:t>přílohu č. 1</w:t>
      </w:r>
      <w:r w:rsidRPr="00AB4EA2">
        <w:rPr>
          <w:b/>
          <w:i/>
        </w:rPr>
        <w:t xml:space="preserve">. </w:t>
      </w:r>
      <w:r w:rsidRPr="00AB4EA2">
        <w:t>této Smlouvy.</w:t>
      </w:r>
    </w:p>
    <w:p w:rsidR="00644C89" w:rsidRDefault="00644C89" w:rsidP="00644C89">
      <w:pPr>
        <w:pStyle w:val="Odstavecseseznamem1"/>
        <w:ind w:left="709"/>
        <w:jc w:val="both"/>
      </w:pPr>
    </w:p>
    <w:p w:rsidR="00644C89" w:rsidRPr="00AB4EA2" w:rsidRDefault="00644C89" w:rsidP="00644C89">
      <w:pPr>
        <w:pStyle w:val="Odstavecseseznamem1"/>
        <w:numPr>
          <w:ilvl w:val="1"/>
          <w:numId w:val="1"/>
        </w:numPr>
        <w:jc w:val="both"/>
      </w:pPr>
      <w:r w:rsidRPr="00AB4EA2">
        <w:t xml:space="preserve">Zboží bude prodávajícím kupujícímu dodáno jako celek. Pořízením zboží se pro účely této Smlouvy rozumí dodávka zboží do místa plnění a </w:t>
      </w:r>
      <w:r w:rsidR="00A05216">
        <w:t xml:space="preserve">jeho </w:t>
      </w:r>
      <w:r w:rsidRPr="00AB4EA2">
        <w:t>předání</w:t>
      </w:r>
      <w:r w:rsidR="00F33BA0">
        <w:t>.</w:t>
      </w:r>
      <w:r w:rsidRPr="00AB4EA2">
        <w:t xml:space="preserve"> </w:t>
      </w:r>
    </w:p>
    <w:p w:rsidR="00644C89" w:rsidRPr="00AB4EA2" w:rsidRDefault="00644C89" w:rsidP="00644C89">
      <w:pPr>
        <w:pStyle w:val="Odstavecseseznamem1"/>
        <w:ind w:left="709"/>
        <w:jc w:val="both"/>
        <w:rPr>
          <w:color w:val="FF0000"/>
        </w:rPr>
      </w:pPr>
    </w:p>
    <w:p w:rsidR="00644C89" w:rsidRPr="00AB4EA2" w:rsidRDefault="00644C89" w:rsidP="00644C89">
      <w:pPr>
        <w:numPr>
          <w:ilvl w:val="1"/>
          <w:numId w:val="1"/>
        </w:numPr>
        <w:spacing w:after="60"/>
        <w:jc w:val="both"/>
        <w:rPr>
          <w:color w:val="000000"/>
        </w:rPr>
      </w:pPr>
      <w:r w:rsidRPr="00AB4EA2">
        <w:t>Prodávající prohlašuje, že dodávané zboží je nové, originální a nepoužité, nemá žádné vady faktické ani právní, neváznou na něm zástavy ani žádná jiná práva třetích osob.</w:t>
      </w:r>
    </w:p>
    <w:p w:rsidR="00644C89" w:rsidRDefault="00644C89" w:rsidP="00644C89">
      <w:pPr>
        <w:spacing w:after="120"/>
        <w:jc w:val="both"/>
      </w:pPr>
    </w:p>
    <w:p w:rsidR="00644C89" w:rsidRPr="00C157FE" w:rsidRDefault="00644C89" w:rsidP="00644C89">
      <w:pPr>
        <w:spacing w:after="120"/>
        <w:jc w:val="both"/>
        <w:rPr>
          <w:color w:val="000000"/>
        </w:rPr>
      </w:pPr>
      <w:r w:rsidRPr="00C157FE">
        <w:rPr>
          <w:b/>
          <w:bCs/>
          <w:color w:val="000000"/>
          <w:u w:val="single"/>
        </w:rPr>
        <w:t>3.</w:t>
      </w:r>
      <w:r w:rsidRPr="00C157FE">
        <w:rPr>
          <w:b/>
          <w:bCs/>
          <w:color w:val="000000"/>
          <w:sz w:val="14"/>
          <w:szCs w:val="14"/>
          <w:u w:val="single"/>
        </w:rPr>
        <w:t> </w:t>
      </w:r>
      <w:r w:rsidRPr="00346A0E">
        <w:rPr>
          <w:b/>
          <w:bCs/>
          <w:color w:val="000000"/>
          <w:sz w:val="14"/>
          <w:szCs w:val="14"/>
        </w:rPr>
        <w:t xml:space="preserve">     </w:t>
      </w:r>
      <w:r w:rsidRPr="00C157FE">
        <w:rPr>
          <w:b/>
          <w:bCs/>
          <w:color w:val="000000"/>
          <w:u w:val="single"/>
        </w:rPr>
        <w:t>Lhůty a místo plnění</w:t>
      </w:r>
    </w:p>
    <w:p w:rsidR="00644C89" w:rsidRPr="001D41EB" w:rsidRDefault="00644C89" w:rsidP="00644C89">
      <w:pPr>
        <w:pStyle w:val="Normlnweb"/>
        <w:numPr>
          <w:ilvl w:val="1"/>
          <w:numId w:val="2"/>
        </w:numPr>
        <w:spacing w:before="60" w:beforeAutospacing="0" w:after="0" w:afterAutospacing="0"/>
        <w:ind w:hanging="720"/>
        <w:jc w:val="both"/>
        <w:rPr>
          <w:rFonts w:ascii="Times New Roman" w:hAnsi="Times New Roman" w:cs="Times New Roman"/>
        </w:rPr>
      </w:pPr>
      <w:r>
        <w:rPr>
          <w:rFonts w:ascii="Times New Roman" w:hAnsi="Times New Roman" w:cs="Times New Roman"/>
          <w:color w:val="000000"/>
        </w:rPr>
        <w:t>P</w:t>
      </w:r>
      <w:r w:rsidRPr="001C6205">
        <w:rPr>
          <w:rFonts w:ascii="Times New Roman" w:hAnsi="Times New Roman" w:cs="Times New Roman"/>
          <w:color w:val="000000"/>
        </w:rPr>
        <w:t xml:space="preserve">rodávající se zavazuje </w:t>
      </w:r>
      <w:r w:rsidRPr="001C6205">
        <w:rPr>
          <w:rFonts w:ascii="Times New Roman" w:hAnsi="Times New Roman" w:cs="Times New Roman"/>
        </w:rPr>
        <w:t xml:space="preserve">dodat kupujícímu zboží uvedené v čl. </w:t>
      </w:r>
      <w:proofErr w:type="gramStart"/>
      <w:r w:rsidRPr="001C6205">
        <w:rPr>
          <w:rFonts w:ascii="Times New Roman" w:hAnsi="Times New Roman" w:cs="Times New Roman"/>
          <w:b/>
          <w:i/>
        </w:rPr>
        <w:t>2.</w:t>
      </w:r>
      <w:r>
        <w:rPr>
          <w:rFonts w:ascii="Times New Roman" w:hAnsi="Times New Roman" w:cs="Times New Roman"/>
          <w:b/>
          <w:i/>
        </w:rPr>
        <w:t>2</w:t>
      </w:r>
      <w:r w:rsidRPr="001C6205">
        <w:rPr>
          <w:rFonts w:ascii="Times New Roman" w:hAnsi="Times New Roman" w:cs="Times New Roman"/>
          <w:b/>
          <w:i/>
        </w:rPr>
        <w:t>.</w:t>
      </w:r>
      <w:r w:rsidRPr="001C6205">
        <w:rPr>
          <w:rFonts w:ascii="Times New Roman" w:hAnsi="Times New Roman" w:cs="Times New Roman"/>
        </w:rPr>
        <w:t xml:space="preserve"> této</w:t>
      </w:r>
      <w:proofErr w:type="gramEnd"/>
      <w:r w:rsidRPr="001C6205">
        <w:rPr>
          <w:rFonts w:ascii="Times New Roman" w:hAnsi="Times New Roman" w:cs="Times New Roman"/>
        </w:rPr>
        <w:t xml:space="preserve"> Smlouvy</w:t>
      </w:r>
      <w:r>
        <w:rPr>
          <w:rFonts w:ascii="Times New Roman" w:hAnsi="Times New Roman" w:cs="Times New Roman"/>
        </w:rPr>
        <w:t xml:space="preserve"> do</w:t>
      </w:r>
      <w:r w:rsidRPr="001C6205">
        <w:rPr>
          <w:rFonts w:ascii="Times New Roman" w:hAnsi="Times New Roman" w:cs="Times New Roman"/>
        </w:rPr>
        <w:t xml:space="preserve"> </w:t>
      </w:r>
      <w:r>
        <w:rPr>
          <w:rFonts w:ascii="Times New Roman" w:hAnsi="Times New Roman" w:cs="Times New Roman"/>
        </w:rPr>
        <w:t>místa plnění, tj. do místa dodání zboží</w:t>
      </w:r>
      <w:r w:rsidRPr="001C6205">
        <w:rPr>
          <w:rFonts w:ascii="Times New Roman" w:hAnsi="Times New Roman" w:cs="Times New Roman"/>
        </w:rPr>
        <w:t xml:space="preserve"> </w:t>
      </w:r>
      <w:r>
        <w:rPr>
          <w:rFonts w:ascii="Times New Roman" w:hAnsi="Times New Roman" w:cs="Times New Roman"/>
        </w:rPr>
        <w:t xml:space="preserve">dle čl. </w:t>
      </w:r>
      <w:r>
        <w:rPr>
          <w:rFonts w:ascii="Times New Roman" w:hAnsi="Times New Roman" w:cs="Times New Roman"/>
          <w:b/>
          <w:i/>
        </w:rPr>
        <w:t>3.2.</w:t>
      </w:r>
      <w:r>
        <w:rPr>
          <w:rFonts w:ascii="Times New Roman" w:hAnsi="Times New Roman" w:cs="Times New Roman"/>
        </w:rPr>
        <w:t xml:space="preserve"> této Smlouvy jako celek, a to</w:t>
      </w:r>
      <w:r>
        <w:rPr>
          <w:rFonts w:ascii="Times New Roman" w:hAnsi="Times New Roman" w:cs="Times New Roman"/>
          <w:b/>
        </w:rPr>
        <w:t xml:space="preserve"> do </w:t>
      </w:r>
      <w:r w:rsidR="008C23B6">
        <w:rPr>
          <w:rFonts w:ascii="Times New Roman" w:hAnsi="Times New Roman" w:cs="Times New Roman"/>
          <w:b/>
        </w:rPr>
        <w:t>34</w:t>
      </w:r>
      <w:r w:rsidRPr="00F33BA0">
        <w:rPr>
          <w:rFonts w:ascii="Times New Roman" w:hAnsi="Times New Roman" w:cs="Times New Roman"/>
          <w:b/>
        </w:rPr>
        <w:t xml:space="preserve"> d</w:t>
      </w:r>
      <w:r w:rsidRPr="00F331C5">
        <w:rPr>
          <w:rFonts w:ascii="Times New Roman" w:hAnsi="Times New Roman" w:cs="Times New Roman"/>
          <w:b/>
        </w:rPr>
        <w:t xml:space="preserve">nů </w:t>
      </w:r>
      <w:r w:rsidRPr="001D41EB">
        <w:rPr>
          <w:rFonts w:ascii="Times New Roman" w:hAnsi="Times New Roman" w:cs="Times New Roman"/>
          <w:b/>
        </w:rPr>
        <w:t xml:space="preserve">od </w:t>
      </w:r>
      <w:r>
        <w:rPr>
          <w:rFonts w:ascii="Times New Roman" w:hAnsi="Times New Roman" w:cs="Times New Roman"/>
          <w:b/>
        </w:rPr>
        <w:t>podpisu smlouvy</w:t>
      </w:r>
      <w:r w:rsidR="008C23B6">
        <w:rPr>
          <w:rFonts w:ascii="Times New Roman" w:hAnsi="Times New Roman" w:cs="Times New Roman"/>
          <w:b/>
        </w:rPr>
        <w:t>, nejpozději však do 18.12.2012.</w:t>
      </w:r>
      <w:r w:rsidRPr="001D41EB">
        <w:rPr>
          <w:rFonts w:ascii="Times New Roman" w:hAnsi="Times New Roman" w:cs="Times New Roman"/>
        </w:rPr>
        <w:t xml:space="preserve"> </w:t>
      </w:r>
    </w:p>
    <w:p w:rsidR="00644C89" w:rsidRPr="003B5495" w:rsidRDefault="00644C89" w:rsidP="00644C89">
      <w:pPr>
        <w:pStyle w:val="Normlnweb"/>
        <w:numPr>
          <w:ilvl w:val="1"/>
          <w:numId w:val="2"/>
        </w:numPr>
        <w:spacing w:before="60" w:beforeAutospacing="0" w:after="0" w:afterAutospacing="0"/>
        <w:ind w:hanging="720"/>
        <w:jc w:val="both"/>
        <w:rPr>
          <w:rFonts w:ascii="Times New Roman" w:hAnsi="Times New Roman" w:cs="Times New Roman"/>
        </w:rPr>
      </w:pPr>
      <w:r w:rsidRPr="00221AEA">
        <w:rPr>
          <w:rFonts w:ascii="Times New Roman" w:hAnsi="Times New Roman" w:cs="Times New Roman"/>
        </w:rPr>
        <w:t xml:space="preserve">Smluvní strany se dohodly, že místem plnění </w:t>
      </w:r>
      <w:r w:rsidRPr="00B21B9A">
        <w:rPr>
          <w:rFonts w:ascii="Times New Roman" w:hAnsi="Times New Roman" w:cs="Times New Roman"/>
        </w:rPr>
        <w:t xml:space="preserve">je </w:t>
      </w:r>
      <w:r w:rsidRPr="00B21B9A">
        <w:rPr>
          <w:rFonts w:ascii="Times New Roman" w:hAnsi="Times New Roman" w:cs="Times New Roman"/>
          <w:b/>
        </w:rPr>
        <w:t xml:space="preserve">budova č. </w:t>
      </w:r>
      <w:r w:rsidR="00F33BA0">
        <w:rPr>
          <w:rFonts w:ascii="Times New Roman" w:hAnsi="Times New Roman" w:cs="Times New Roman"/>
          <w:b/>
        </w:rPr>
        <w:t>24</w:t>
      </w:r>
      <w:r w:rsidR="008C23B6">
        <w:rPr>
          <w:rFonts w:ascii="Times New Roman" w:hAnsi="Times New Roman" w:cs="Times New Roman"/>
          <w:b/>
        </w:rPr>
        <w:t xml:space="preserve"> – Studijní a informační centrum</w:t>
      </w:r>
      <w:r w:rsidR="00F33BA0">
        <w:rPr>
          <w:rFonts w:ascii="Times New Roman" w:hAnsi="Times New Roman" w:cs="Times New Roman"/>
          <w:b/>
        </w:rPr>
        <w:t>, Děkanát FVL Brno</w:t>
      </w:r>
      <w:r>
        <w:rPr>
          <w:rFonts w:ascii="Times New Roman" w:hAnsi="Times New Roman" w:cs="Times New Roman"/>
          <w:b/>
        </w:rPr>
        <w:t>,</w:t>
      </w:r>
      <w:r w:rsidRPr="00B21B9A">
        <w:rPr>
          <w:rFonts w:ascii="Times New Roman" w:hAnsi="Times New Roman" w:cs="Times New Roman"/>
          <w:b/>
        </w:rPr>
        <w:t xml:space="preserve"> </w:t>
      </w:r>
      <w:r w:rsidRPr="00B21B9A">
        <w:rPr>
          <w:rFonts w:ascii="Times New Roman" w:hAnsi="Times New Roman" w:cs="Times New Roman"/>
        </w:rPr>
        <w:t>nacházející se v areálu Veterinární</w:t>
      </w:r>
      <w:r w:rsidRPr="00221AEA">
        <w:rPr>
          <w:rFonts w:ascii="Times New Roman" w:hAnsi="Times New Roman" w:cs="Times New Roman"/>
        </w:rPr>
        <w:t xml:space="preserve"> a farmaceutické univerzity Brno, Palackého tř. 1</w:t>
      </w:r>
      <w:r>
        <w:rPr>
          <w:rFonts w:ascii="Times New Roman" w:hAnsi="Times New Roman" w:cs="Times New Roman"/>
        </w:rPr>
        <w:t>/</w:t>
      </w:r>
      <w:r w:rsidRPr="00221AEA">
        <w:rPr>
          <w:rFonts w:ascii="Times New Roman" w:hAnsi="Times New Roman" w:cs="Times New Roman"/>
        </w:rPr>
        <w:t>3, Brno, PSČ 612 42</w:t>
      </w:r>
      <w:r>
        <w:rPr>
          <w:rFonts w:ascii="Times New Roman" w:hAnsi="Times New Roman" w:cs="Times New Roman"/>
        </w:rPr>
        <w:t>.</w:t>
      </w:r>
    </w:p>
    <w:p w:rsidR="00644C89" w:rsidRDefault="00644C89" w:rsidP="00644C89">
      <w:pPr>
        <w:pStyle w:val="Normlnweb"/>
        <w:spacing w:before="60" w:beforeAutospacing="0" w:after="0" w:afterAutospacing="0"/>
        <w:jc w:val="both"/>
        <w:rPr>
          <w:rFonts w:ascii="Times New Roman" w:hAnsi="Times New Roman" w:cs="Times New Roman"/>
          <w:color w:val="000000"/>
        </w:rPr>
      </w:pPr>
    </w:p>
    <w:p w:rsidR="00644C89" w:rsidRDefault="00644C89" w:rsidP="00644C89">
      <w:pPr>
        <w:pStyle w:val="Normlnweb"/>
        <w:spacing w:before="60" w:beforeAutospacing="0" w:after="0" w:afterAutospacing="0"/>
        <w:ind w:left="360" w:hanging="360"/>
        <w:jc w:val="both"/>
        <w:rPr>
          <w:color w:val="000000"/>
        </w:rPr>
      </w:pPr>
      <w:r w:rsidRPr="00C157FE">
        <w:rPr>
          <w:rFonts w:ascii="Times New Roman" w:hAnsi="Times New Roman" w:cs="Times New Roman"/>
          <w:b/>
          <w:bCs/>
          <w:color w:val="000000"/>
          <w:u w:val="single"/>
        </w:rPr>
        <w:t>4.</w:t>
      </w:r>
      <w:r w:rsidRPr="00346A0E">
        <w:rPr>
          <w:rFonts w:ascii="Times New Roman" w:hAnsi="Times New Roman" w:cs="Times New Roman"/>
          <w:b/>
          <w:bCs/>
          <w:color w:val="000000"/>
          <w:sz w:val="14"/>
          <w:szCs w:val="14"/>
        </w:rPr>
        <w:t xml:space="preserve">      </w:t>
      </w:r>
      <w:r>
        <w:rPr>
          <w:rFonts w:ascii="Times New Roman" w:hAnsi="Times New Roman" w:cs="Times New Roman"/>
          <w:b/>
          <w:bCs/>
          <w:color w:val="000000"/>
          <w:u w:val="single"/>
        </w:rPr>
        <w:t>Kupní c</w:t>
      </w:r>
      <w:r w:rsidRPr="00C157FE">
        <w:rPr>
          <w:rFonts w:ascii="Times New Roman" w:hAnsi="Times New Roman" w:cs="Times New Roman"/>
          <w:b/>
          <w:bCs/>
          <w:color w:val="000000"/>
          <w:u w:val="single"/>
        </w:rPr>
        <w:t>ena</w:t>
      </w:r>
    </w:p>
    <w:p w:rsidR="00DB4E3B" w:rsidRDefault="00644C89" w:rsidP="00644C89">
      <w:pPr>
        <w:numPr>
          <w:ilvl w:val="1"/>
          <w:numId w:val="12"/>
        </w:numPr>
        <w:tabs>
          <w:tab w:val="clear" w:pos="360"/>
          <w:tab w:val="num" w:pos="720"/>
          <w:tab w:val="left" w:pos="2126"/>
          <w:tab w:val="left" w:pos="7088"/>
          <w:tab w:val="left" w:pos="8222"/>
        </w:tabs>
        <w:spacing w:before="60"/>
        <w:ind w:left="720" w:hanging="720"/>
        <w:jc w:val="both"/>
      </w:pPr>
      <w:r w:rsidRPr="00DB4E3B">
        <w:rPr>
          <w:b/>
        </w:rPr>
        <w:t>Kupní cena</w:t>
      </w:r>
      <w:r w:rsidRPr="009D7F7D">
        <w:t xml:space="preserve"> </w:t>
      </w:r>
      <w:r w:rsidRPr="00812559">
        <w:t xml:space="preserve">(celková cena za celou dobu plnění této </w:t>
      </w:r>
      <w:r>
        <w:t>Sml</w:t>
      </w:r>
      <w:r w:rsidRPr="00812559">
        <w:t xml:space="preserve">ouvy) </w:t>
      </w:r>
      <w:r w:rsidR="00DB4E3B" w:rsidRPr="00DB4E3B">
        <w:rPr>
          <w:b/>
        </w:rPr>
        <w:t>je stanovena v „</w:t>
      </w:r>
      <w:r w:rsidR="00DB4E3B">
        <w:rPr>
          <w:b/>
        </w:rPr>
        <w:t>Ceníku zboží</w:t>
      </w:r>
      <w:r w:rsidR="00DB4E3B" w:rsidRPr="00DB4E3B">
        <w:rPr>
          <w:b/>
        </w:rPr>
        <w:t>“</w:t>
      </w:r>
      <w:r w:rsidR="00DB4E3B">
        <w:rPr>
          <w:b/>
        </w:rPr>
        <w:t>, který</w:t>
      </w:r>
      <w:r w:rsidR="00DB4E3B" w:rsidRPr="00DB4E3B">
        <w:rPr>
          <w:b/>
        </w:rPr>
        <w:t xml:space="preserve"> </w:t>
      </w:r>
      <w:r w:rsidR="00DB4E3B">
        <w:rPr>
          <w:b/>
        </w:rPr>
        <w:t xml:space="preserve">je jako příloha č. 1 nedílnou </w:t>
      </w:r>
      <w:r w:rsidR="00DB4E3B" w:rsidRPr="00DB4E3B">
        <w:rPr>
          <w:b/>
        </w:rPr>
        <w:t>součást</w:t>
      </w:r>
      <w:r w:rsidR="00DB4E3B">
        <w:rPr>
          <w:b/>
        </w:rPr>
        <w:t>í této Smlouvy.</w:t>
      </w:r>
      <w:r w:rsidR="00DB4E3B" w:rsidRPr="00DB4E3B">
        <w:rPr>
          <w:b/>
        </w:rPr>
        <w:t xml:space="preserve"> </w:t>
      </w:r>
    </w:p>
    <w:p w:rsidR="00644C89" w:rsidRDefault="00DB4E3B" w:rsidP="00DB4E3B">
      <w:pPr>
        <w:numPr>
          <w:ilvl w:val="1"/>
          <w:numId w:val="12"/>
        </w:numPr>
        <w:tabs>
          <w:tab w:val="clear" w:pos="360"/>
          <w:tab w:val="num" w:pos="720"/>
          <w:tab w:val="left" w:pos="2126"/>
          <w:tab w:val="left" w:pos="7088"/>
          <w:tab w:val="left" w:pos="8222"/>
        </w:tabs>
        <w:spacing w:before="60"/>
        <w:ind w:left="720" w:hanging="720"/>
        <w:jc w:val="both"/>
      </w:pPr>
      <w:r>
        <w:t xml:space="preserve">Kupní cena se sjednává jako cena nejvýše přípustná. </w:t>
      </w:r>
      <w:r w:rsidR="00644C89" w:rsidRPr="009D7F7D">
        <w:t xml:space="preserve">V takto stanovené </w:t>
      </w:r>
      <w:r w:rsidR="00644C89">
        <w:t xml:space="preserve">kupní </w:t>
      </w:r>
      <w:r w:rsidR="00644C89" w:rsidRPr="009D7F7D">
        <w:t xml:space="preserve">ceně jsou zahrnuty veškeré náklady prodávajícího související s dodáním zboží (např. </w:t>
      </w:r>
      <w:r w:rsidR="00644C89">
        <w:t xml:space="preserve">výrobní a pořizovací náklady, </w:t>
      </w:r>
      <w:r w:rsidR="00644C89" w:rsidRPr="009D7F7D">
        <w:t>DPH,</w:t>
      </w:r>
      <w:r w:rsidR="00644C89">
        <w:t xml:space="preserve"> proškolení obsluhy kupujícího,</w:t>
      </w:r>
      <w:r w:rsidR="00644C89" w:rsidRPr="009D7F7D">
        <w:t xml:space="preserve"> náklady na dopravu do místa plnění,</w:t>
      </w:r>
      <w:r w:rsidR="00644C89">
        <w:t xml:space="preserve"> náklady na montáž v místě plnění,</w:t>
      </w:r>
      <w:r w:rsidR="00644C89" w:rsidRPr="009D7F7D">
        <w:t xml:space="preserve"> clo, apod.)</w:t>
      </w:r>
      <w:r w:rsidR="00644C89" w:rsidRPr="008E2108">
        <w:t xml:space="preserve"> </w:t>
      </w:r>
      <w:r w:rsidR="00644C89" w:rsidRPr="0042739E">
        <w:t>Pokud zákon č. 235/2004 Sb., o dani z </w:t>
      </w:r>
      <w:r w:rsidR="00644C89">
        <w:t>přidané hodnoty, ve znění pozdějších předpisů</w:t>
      </w:r>
      <w:r w:rsidR="00644C89" w:rsidRPr="0042739E">
        <w:t xml:space="preserve"> (dále též „zákon o DPH“) bude v době uskutečnění zdanitelného plnění </w:t>
      </w:r>
      <w:r w:rsidR="00644C89">
        <w:t>prodávajícího</w:t>
      </w:r>
      <w:r w:rsidR="00644C89" w:rsidRPr="0042739E">
        <w:t xml:space="preserve"> změněn, bude </w:t>
      </w:r>
      <w:r w:rsidR="00644C89">
        <w:t>prodávající</w:t>
      </w:r>
      <w:r w:rsidR="00644C89" w:rsidRPr="0042739E">
        <w:t xml:space="preserve"> připočítávat k dohodnuté </w:t>
      </w:r>
      <w:r w:rsidR="00644C89">
        <w:t xml:space="preserve">kupní </w:t>
      </w:r>
      <w:r w:rsidR="00644C89" w:rsidRPr="0042739E">
        <w:t>ceně daň z přidané hodnoty v procentní sazbě odpovídající zákonné úpravě zákona o DPH k datu uskutečnění zdanitelného plnění.</w:t>
      </w:r>
    </w:p>
    <w:p w:rsidR="000B3E40" w:rsidRDefault="000B3E40" w:rsidP="000B3E40">
      <w:pPr>
        <w:tabs>
          <w:tab w:val="left" w:pos="2126"/>
          <w:tab w:val="left" w:pos="7088"/>
          <w:tab w:val="left" w:pos="8222"/>
        </w:tabs>
        <w:spacing w:before="60"/>
        <w:jc w:val="both"/>
      </w:pPr>
    </w:p>
    <w:p w:rsidR="000B3E40" w:rsidRDefault="000B3E40" w:rsidP="000B3E40">
      <w:pPr>
        <w:tabs>
          <w:tab w:val="left" w:pos="2126"/>
          <w:tab w:val="left" w:pos="7088"/>
          <w:tab w:val="left" w:pos="8222"/>
        </w:tabs>
        <w:spacing w:before="60"/>
        <w:jc w:val="both"/>
      </w:pPr>
    </w:p>
    <w:p w:rsidR="00644C89" w:rsidRPr="00DB4E3B" w:rsidRDefault="00644C89" w:rsidP="00644C89">
      <w:pPr>
        <w:numPr>
          <w:ilvl w:val="1"/>
          <w:numId w:val="12"/>
        </w:numPr>
        <w:tabs>
          <w:tab w:val="clear" w:pos="360"/>
          <w:tab w:val="num" w:pos="709"/>
          <w:tab w:val="left" w:pos="2126"/>
          <w:tab w:val="left" w:pos="7088"/>
          <w:tab w:val="left" w:pos="8222"/>
        </w:tabs>
        <w:spacing w:before="60"/>
        <w:ind w:left="720" w:hanging="709"/>
        <w:jc w:val="both"/>
        <w:rPr>
          <w:b/>
        </w:rPr>
      </w:pPr>
      <w:r w:rsidRPr="00DB4E3B">
        <w:rPr>
          <w:b/>
        </w:rPr>
        <w:t>Podrobný rozpis celkové kupní ceny</w:t>
      </w:r>
      <w:r>
        <w:t xml:space="preserve"> stanovené </w:t>
      </w:r>
      <w:r w:rsidR="00DB4E3B">
        <w:t>v</w:t>
      </w:r>
      <w:r>
        <w:t> čl. 4.1</w:t>
      </w:r>
      <w:r w:rsidRPr="000A34C0">
        <w:t>, tj. rozpis ce</w:t>
      </w:r>
      <w:r w:rsidR="009E684C">
        <w:t>n jednotlivých položek plnění</w:t>
      </w:r>
      <w:r w:rsidR="00DB4E3B">
        <w:t>,</w:t>
      </w:r>
      <w:r w:rsidR="009E684C">
        <w:t xml:space="preserve"> je</w:t>
      </w:r>
      <w:r w:rsidRPr="000A34C0">
        <w:t xml:space="preserve"> stanoven v </w:t>
      </w:r>
      <w:r w:rsidRPr="00DB4E3B">
        <w:rPr>
          <w:b/>
        </w:rPr>
        <w:t>„</w:t>
      </w:r>
      <w:r w:rsidR="00DB4E3B" w:rsidRPr="00DB4E3B">
        <w:rPr>
          <w:b/>
        </w:rPr>
        <w:t>Ceníku zboží</w:t>
      </w:r>
      <w:r w:rsidRPr="00DB4E3B">
        <w:rPr>
          <w:b/>
        </w:rPr>
        <w:t>“</w:t>
      </w:r>
      <w:r w:rsidR="00590117">
        <w:t>, který</w:t>
      </w:r>
      <w:r w:rsidRPr="000A34C0">
        <w:t xml:space="preserve"> tvoří </w:t>
      </w:r>
      <w:r w:rsidRPr="00DB4E3B">
        <w:rPr>
          <w:b/>
        </w:rPr>
        <w:t xml:space="preserve">jako </w:t>
      </w:r>
      <w:r w:rsidR="00DB4E3B" w:rsidRPr="00DB4E3B">
        <w:rPr>
          <w:b/>
        </w:rPr>
        <w:t>příloha č. 1 nedílnou</w:t>
      </w:r>
      <w:r w:rsidRPr="00DB4E3B">
        <w:rPr>
          <w:b/>
        </w:rPr>
        <w:t xml:space="preserve"> </w:t>
      </w:r>
      <w:r w:rsidR="00DB4E3B" w:rsidRPr="00DB4E3B">
        <w:rPr>
          <w:b/>
        </w:rPr>
        <w:t>součást této Smlouvy.</w:t>
      </w:r>
    </w:p>
    <w:p w:rsidR="00644C89" w:rsidRDefault="00644C89" w:rsidP="00590117">
      <w:pPr>
        <w:tabs>
          <w:tab w:val="left" w:pos="720"/>
          <w:tab w:val="left" w:pos="7088"/>
          <w:tab w:val="left" w:pos="8222"/>
        </w:tabs>
        <w:spacing w:before="60"/>
        <w:ind w:left="720" w:hanging="720"/>
        <w:jc w:val="both"/>
      </w:pPr>
      <w:r>
        <w:t xml:space="preserve">  </w:t>
      </w:r>
      <w:r w:rsidR="00590117">
        <w:t xml:space="preserve"> </w:t>
      </w:r>
    </w:p>
    <w:p w:rsidR="000B3E40" w:rsidRDefault="000B3E40" w:rsidP="00590117">
      <w:pPr>
        <w:tabs>
          <w:tab w:val="left" w:pos="720"/>
          <w:tab w:val="left" w:pos="7088"/>
          <w:tab w:val="left" w:pos="8222"/>
        </w:tabs>
        <w:spacing w:before="60"/>
        <w:ind w:left="720" w:hanging="720"/>
        <w:jc w:val="both"/>
      </w:pPr>
    </w:p>
    <w:p w:rsidR="00644C89" w:rsidRPr="00C157FE" w:rsidRDefault="00644C89" w:rsidP="00644C89">
      <w:pPr>
        <w:numPr>
          <w:ilvl w:val="0"/>
          <w:numId w:val="3"/>
        </w:numPr>
        <w:spacing w:after="120"/>
        <w:jc w:val="both"/>
        <w:rPr>
          <w:color w:val="000000"/>
        </w:rPr>
      </w:pPr>
      <w:r w:rsidRPr="00C157FE">
        <w:rPr>
          <w:b/>
          <w:color w:val="000000"/>
          <w:u w:val="single"/>
        </w:rPr>
        <w:t>Platební podmínky</w:t>
      </w:r>
    </w:p>
    <w:p w:rsidR="00644C89" w:rsidRPr="00C157FE" w:rsidRDefault="00644C89" w:rsidP="00644C89">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bezhotovostní formou</w:t>
      </w:r>
      <w:r w:rsidRPr="00C157FE">
        <w:rPr>
          <w:color w:val="000000"/>
        </w:rPr>
        <w:t xml:space="preserve"> </w:t>
      </w:r>
      <w:r w:rsidRPr="00044185">
        <w:t xml:space="preserve">po převzetí </w:t>
      </w:r>
      <w:r>
        <w:rPr>
          <w:color w:val="000000"/>
        </w:rPr>
        <w:t xml:space="preserve">zboží uvedeného v čl. </w:t>
      </w:r>
      <w:proofErr w:type="gramStart"/>
      <w:r w:rsidRPr="004E447C">
        <w:rPr>
          <w:b/>
          <w:i/>
          <w:color w:val="000000"/>
        </w:rPr>
        <w:t>2.2.</w:t>
      </w:r>
      <w:r>
        <w:rPr>
          <w:color w:val="000000"/>
        </w:rPr>
        <w:t xml:space="preserve"> této</w:t>
      </w:r>
      <w:proofErr w:type="gramEnd"/>
      <w:r>
        <w:rPr>
          <w:color w:val="000000"/>
        </w:rPr>
        <w:t xml:space="preserve"> Smlouvy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rsidR="00644C89" w:rsidRPr="009E684C" w:rsidRDefault="00644C89" w:rsidP="00644C89">
      <w:pPr>
        <w:numPr>
          <w:ilvl w:val="1"/>
          <w:numId w:val="3"/>
        </w:numPr>
        <w:tabs>
          <w:tab w:val="left" w:pos="2126"/>
          <w:tab w:val="left" w:pos="7088"/>
          <w:tab w:val="left" w:pos="8222"/>
        </w:tabs>
        <w:spacing w:after="60"/>
        <w:jc w:val="both"/>
        <w:rPr>
          <w:color w:val="000000"/>
        </w:rPr>
      </w:pPr>
      <w:r w:rsidRPr="00C157FE">
        <w:rPr>
          <w:color w:val="000000"/>
        </w:rPr>
        <w:t xml:space="preserve">Daňový doklad (fakturu) doručí prodávající kupujícímu ve dvou výtiscích </w:t>
      </w:r>
      <w:r w:rsidRPr="000B3E40">
        <w:rPr>
          <w:color w:val="000000"/>
          <w:u w:val="single"/>
        </w:rPr>
        <w:t xml:space="preserve">neprodleně </w:t>
      </w:r>
      <w:r>
        <w:rPr>
          <w:color w:val="000000"/>
          <w:u w:val="single"/>
        </w:rPr>
        <w:t>po předání a převzetí zboží, jenž je předmětem této Smlouvy</w:t>
      </w:r>
      <w:r w:rsidR="000B3E40">
        <w:rPr>
          <w:color w:val="000000"/>
          <w:u w:val="single"/>
        </w:rPr>
        <w:t xml:space="preserve">, </w:t>
      </w:r>
      <w:r w:rsidR="000B3E40" w:rsidRPr="000B3E40">
        <w:rPr>
          <w:b/>
          <w:color w:val="000000"/>
        </w:rPr>
        <w:t xml:space="preserve">nejpozději však do </w:t>
      </w:r>
      <w:proofErr w:type="gramStart"/>
      <w:r w:rsidR="000B3E40" w:rsidRPr="000B3E40">
        <w:rPr>
          <w:b/>
          <w:color w:val="000000"/>
        </w:rPr>
        <w:t>18.12.2012</w:t>
      </w:r>
      <w:proofErr w:type="gramEnd"/>
      <w:r w:rsidR="000B3E40" w:rsidRPr="000B3E40">
        <w:rPr>
          <w:b/>
          <w:color w:val="000000"/>
        </w:rPr>
        <w:t xml:space="preserve"> včetně.</w:t>
      </w:r>
      <w:r w:rsidRPr="00C157FE">
        <w:rPr>
          <w:color w:val="000000"/>
        </w:rPr>
        <w:t xml:space="preserve"> Kupující zaplatí </w:t>
      </w:r>
      <w:r>
        <w:rPr>
          <w:color w:val="000000"/>
        </w:rPr>
        <w:t xml:space="preserve">kupní </w:t>
      </w:r>
      <w:r w:rsidRPr="00C157FE">
        <w:rPr>
          <w:color w:val="000000"/>
        </w:rPr>
        <w:t xml:space="preserve">cenu dle daňového dokladu (faktury)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w:t>
      </w:r>
      <w:r w:rsidRPr="00185144">
        <w:t xml:space="preserve"> </w:t>
      </w:r>
      <w:r w:rsidRPr="00C157FE">
        <w:rPr>
          <w:color w:val="000000"/>
        </w:rPr>
        <w:t xml:space="preserve">Za den splnění platební povinnosti se považuje den odepsání </w:t>
      </w:r>
      <w:r>
        <w:rPr>
          <w:color w:val="000000"/>
        </w:rPr>
        <w:t xml:space="preserve">kupní </w:t>
      </w:r>
      <w:r w:rsidRPr="00C157FE">
        <w:rPr>
          <w:color w:val="000000"/>
        </w:rPr>
        <w:t>ceny plnění z účtu kupujícího ve prospěch prodávajícího.</w:t>
      </w:r>
    </w:p>
    <w:p w:rsidR="00644C89" w:rsidRDefault="00644C89" w:rsidP="00644C89">
      <w:pPr>
        <w:numPr>
          <w:ilvl w:val="1"/>
          <w:numId w:val="3"/>
        </w:numPr>
        <w:tabs>
          <w:tab w:val="left" w:pos="2126"/>
          <w:tab w:val="left" w:pos="7088"/>
          <w:tab w:val="left" w:pos="8222"/>
        </w:tabs>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w:t>
      </w:r>
      <w:r>
        <w:rPr>
          <w:color w:val="000000"/>
        </w:rPr>
        <w:t>S</w:t>
      </w:r>
      <w:r w:rsidRPr="00C157FE">
        <w:rPr>
          <w:color w:val="000000"/>
        </w:rPr>
        <w:t xml:space="preserve">oučástí každého daňového dokladu (faktury) bude </w:t>
      </w:r>
      <w:r w:rsidRPr="00C157FE">
        <w:rPr>
          <w:b/>
          <w:color w:val="000000"/>
        </w:rPr>
        <w:t>originál dodacího listu</w:t>
      </w:r>
      <w:r>
        <w:rPr>
          <w:b/>
          <w:color w:val="000000"/>
        </w:rPr>
        <w:t xml:space="preserve">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rsidR="00644C89" w:rsidRPr="00C157FE" w:rsidRDefault="00644C89" w:rsidP="00644C89">
      <w:pPr>
        <w:numPr>
          <w:ilvl w:val="1"/>
          <w:numId w:val="3"/>
        </w:numPr>
        <w:spacing w:before="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644C89" w:rsidRDefault="00644C89" w:rsidP="00644C89">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proofErr w:type="gramStart"/>
      <w:r w:rsidRPr="00C157FE">
        <w:rPr>
          <w:b/>
          <w:i/>
          <w:color w:val="000000"/>
        </w:rPr>
        <w:t>5.2.</w:t>
      </w:r>
      <w:r w:rsidRPr="00C157FE">
        <w:rPr>
          <w:color w:val="000000"/>
        </w:rPr>
        <w:t xml:space="preserve"> této</w:t>
      </w:r>
      <w:proofErr w:type="gramEnd"/>
      <w:r w:rsidRPr="00C157FE">
        <w:rPr>
          <w:color w:val="000000"/>
        </w:rPr>
        <w:t xml:space="preserve"> Smlouvy ode dne prokazatelného doručení opraveného a všemi náležitostmi opatřeného  daňového dokladu (faktury) kupujícímu.</w:t>
      </w:r>
    </w:p>
    <w:p w:rsidR="00644C89" w:rsidRDefault="00644C89" w:rsidP="00644C89">
      <w:pPr>
        <w:spacing w:after="120"/>
        <w:jc w:val="both"/>
        <w:rPr>
          <w:color w:val="000000"/>
        </w:rPr>
      </w:pPr>
    </w:p>
    <w:p w:rsidR="00FA6F5E" w:rsidRDefault="00FA6F5E" w:rsidP="00644C89">
      <w:pPr>
        <w:spacing w:after="120"/>
        <w:jc w:val="both"/>
        <w:rPr>
          <w:color w:val="000000"/>
        </w:rPr>
      </w:pPr>
    </w:p>
    <w:p w:rsidR="00644C89" w:rsidRPr="00C157FE" w:rsidRDefault="00644C89" w:rsidP="00644C89">
      <w:pPr>
        <w:pStyle w:val="Nadpislnku"/>
        <w:numPr>
          <w:ilvl w:val="0"/>
          <w:numId w:val="4"/>
        </w:numPr>
        <w:spacing w:after="120"/>
        <w:rPr>
          <w:color w:val="000000"/>
        </w:rPr>
      </w:pPr>
      <w:r>
        <w:rPr>
          <w:color w:val="000000"/>
        </w:rPr>
        <w:t>D</w:t>
      </w:r>
      <w:r w:rsidRPr="00C157FE">
        <w:rPr>
          <w:color w:val="000000"/>
        </w:rPr>
        <w:t>odací podmínky a předání a převzetí zboží</w:t>
      </w:r>
    </w:p>
    <w:p w:rsidR="00644C89" w:rsidRPr="00F050BB" w:rsidRDefault="00644C89" w:rsidP="00644C89">
      <w:pPr>
        <w:numPr>
          <w:ilvl w:val="1"/>
          <w:numId w:val="4"/>
        </w:numPr>
        <w:spacing w:before="60"/>
        <w:jc w:val="both"/>
      </w:pPr>
      <w:r w:rsidRPr="00F050BB">
        <w:t>Prodávající je povinen:</w:t>
      </w:r>
    </w:p>
    <w:p w:rsidR="00644C89" w:rsidRPr="00780AFC" w:rsidRDefault="00644C89" w:rsidP="00644C89">
      <w:pPr>
        <w:numPr>
          <w:ilvl w:val="2"/>
          <w:numId w:val="4"/>
        </w:numPr>
        <w:spacing w:before="60"/>
        <w:jc w:val="both"/>
      </w:pPr>
      <w:r w:rsidRPr="008E34C7">
        <w:rPr>
          <w:color w:val="000000"/>
        </w:rPr>
        <w:t>dodat kupujícímu zboží</w:t>
      </w:r>
      <w:r>
        <w:rPr>
          <w:color w:val="000000"/>
        </w:rPr>
        <w:t xml:space="preserve"> dle čl. </w:t>
      </w:r>
      <w:proofErr w:type="gramStart"/>
      <w:r>
        <w:rPr>
          <w:b/>
          <w:i/>
          <w:color w:val="000000"/>
        </w:rPr>
        <w:t>2.2.</w:t>
      </w:r>
      <w:r>
        <w:rPr>
          <w:color w:val="000000"/>
        </w:rPr>
        <w:t xml:space="preserve"> této</w:t>
      </w:r>
      <w:proofErr w:type="gramEnd"/>
      <w:r>
        <w:rPr>
          <w:color w:val="000000"/>
        </w:rPr>
        <w:t xml:space="preserve"> Smlouvy</w:t>
      </w:r>
      <w:r w:rsidRPr="008E34C7">
        <w:rPr>
          <w:color w:val="000000"/>
        </w:rPr>
        <w:t xml:space="preserve"> nové, nepoužité</w:t>
      </w:r>
      <w:r>
        <w:rPr>
          <w:color w:val="000000"/>
        </w:rPr>
        <w:t>, plně funkční;</w:t>
      </w:r>
    </w:p>
    <w:p w:rsidR="00644C89" w:rsidRPr="00317136" w:rsidRDefault="00644C89" w:rsidP="00644C89">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Pr>
          <w:color w:val="000000"/>
          <w:lang w:val="en-US"/>
        </w:rPr>
        <w:t>;</w:t>
      </w:r>
    </w:p>
    <w:p w:rsidR="00644C89" w:rsidRPr="0067745D" w:rsidRDefault="00644C89" w:rsidP="00644C89">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ke </w:t>
      </w:r>
      <w:r>
        <w:t>každé položce zboží</w:t>
      </w:r>
      <w:r w:rsidRPr="009D7F7D">
        <w:t xml:space="preserve"> kupujícímu </w:t>
      </w:r>
      <w:r>
        <w:t>j</w:t>
      </w:r>
      <w:r w:rsidRPr="009D7F7D">
        <w:t xml:space="preserve">ako nedílnou součást dodávky zboží </w:t>
      </w:r>
      <w:r w:rsidRPr="00B6385F">
        <w:t xml:space="preserve">zejména dokumentaci </w:t>
      </w:r>
      <w:r w:rsidRPr="00653529">
        <w:t xml:space="preserve">ve smyslu § 9 odst. </w:t>
      </w:r>
      <w:smartTag w:uri="urn:schemas-microsoft-com:office:smarttags" w:element="metricconverter">
        <w:smartTagPr>
          <w:attr w:name="ProductID" w:val="1 a"/>
        </w:smartTagPr>
        <w:r w:rsidRPr="00653529">
          <w:t>1 a</w:t>
        </w:r>
      </w:smartTag>
      <w:r w:rsidRPr="00653529">
        <w:t xml:space="preserve"> § 10 zákona </w:t>
      </w:r>
      <w:r>
        <w:br/>
      </w:r>
      <w:r w:rsidRPr="00B6385F">
        <w:t>č. 634/1992 Sb., o ochraně spotřebitele, ve znění pozdějších právních předpisů</w:t>
      </w:r>
      <w:r>
        <w:t>.</w:t>
      </w:r>
    </w:p>
    <w:p w:rsidR="00644C89" w:rsidRPr="00C157FE" w:rsidRDefault="00644C89" w:rsidP="00644C89">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proofErr w:type="gramStart"/>
      <w:r>
        <w:rPr>
          <w:b/>
          <w:i/>
          <w:color w:val="000000"/>
        </w:rPr>
        <w:t>3.1.</w:t>
      </w:r>
      <w:r>
        <w:rPr>
          <w:color w:val="000000"/>
        </w:rPr>
        <w:t xml:space="preserve"> této</w:t>
      </w:r>
      <w:proofErr w:type="gramEnd"/>
      <w:r>
        <w:rPr>
          <w:color w:val="000000"/>
        </w:rPr>
        <w:t xml:space="preserve"> Smlouvy</w:t>
      </w:r>
      <w:r w:rsidRPr="00C157FE">
        <w:rPr>
          <w:color w:val="000000"/>
        </w:rPr>
        <w:t xml:space="preserve"> v místě plnění, které je sjednáno v čl. </w:t>
      </w:r>
      <w:r w:rsidRPr="00C157FE">
        <w:rPr>
          <w:b/>
          <w:i/>
          <w:color w:val="000000"/>
        </w:rPr>
        <w:t>3.</w:t>
      </w:r>
      <w:r>
        <w:rPr>
          <w:b/>
          <w:i/>
          <w:color w:val="000000"/>
        </w:rPr>
        <w:t>2</w:t>
      </w:r>
      <w:r w:rsidRPr="00C157FE">
        <w:rPr>
          <w:b/>
          <w:i/>
          <w:color w:val="000000"/>
        </w:rPr>
        <w:t>.</w:t>
      </w:r>
      <w:r w:rsidRPr="00C157FE">
        <w:rPr>
          <w:color w:val="000000"/>
        </w:rPr>
        <w:t xml:space="preserve"> této Smlouvy. Vlastnické právo nabývá kupující převzetím zboží.</w:t>
      </w:r>
    </w:p>
    <w:p w:rsidR="00644C89" w:rsidRDefault="00644C89" w:rsidP="00644C89">
      <w:pPr>
        <w:numPr>
          <w:ilvl w:val="1"/>
          <w:numId w:val="4"/>
        </w:numPr>
        <w:spacing w:before="60"/>
        <w:jc w:val="both"/>
        <w:rPr>
          <w:color w:val="000000"/>
        </w:rPr>
      </w:pPr>
      <w:r w:rsidRPr="00C157FE">
        <w:rPr>
          <w:color w:val="000000"/>
        </w:rPr>
        <w:lastRenderedPageBreak/>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 xml:space="preserve">n předem oznámí prodávající zástupci kupujícího oprávněnému jednat ve věcech technických telefonicky a </w:t>
      </w:r>
      <w:r>
        <w:rPr>
          <w:color w:val="000000"/>
        </w:rPr>
        <w:t>e-mailem</w:t>
      </w:r>
      <w:r w:rsidRPr="00C157FE">
        <w:rPr>
          <w:color w:val="000000"/>
        </w:rPr>
        <w:t xml:space="preserve"> datum a hodinu, kdy zboží předá. Za okamžik oznámení se považuje den doručení této </w:t>
      </w:r>
      <w:r>
        <w:rPr>
          <w:color w:val="000000"/>
        </w:rPr>
        <w:t>e-mailové</w:t>
      </w:r>
      <w:r w:rsidRPr="00C157FE">
        <w:rPr>
          <w:color w:val="000000"/>
        </w:rPr>
        <w:t xml:space="preserve"> zprávy adresátovi.</w:t>
      </w:r>
    </w:p>
    <w:p w:rsidR="00644C89" w:rsidRPr="00E0135F" w:rsidRDefault="00644C89" w:rsidP="00644C89">
      <w:pPr>
        <w:numPr>
          <w:ilvl w:val="1"/>
          <w:numId w:val="4"/>
        </w:numPr>
        <w:spacing w:before="60"/>
        <w:jc w:val="both"/>
        <w:rPr>
          <w:color w:val="000000"/>
        </w:rPr>
      </w:pPr>
      <w:r w:rsidRPr="00E0135F">
        <w:rPr>
          <w:color w:val="000000"/>
        </w:rPr>
        <w:t xml:space="preserve">Zboží bude prodávajícím kupujícímu předáno jako celek, a to včetně dokladů a dokumentů ve smyslu čl. </w:t>
      </w:r>
      <w:proofErr w:type="gramStart"/>
      <w:r w:rsidRPr="00E0135F">
        <w:rPr>
          <w:b/>
          <w:i/>
          <w:color w:val="000000"/>
        </w:rPr>
        <w:t>6.2.</w:t>
      </w:r>
      <w:r w:rsidRPr="00E0135F">
        <w:rPr>
          <w:color w:val="000000"/>
        </w:rPr>
        <w:t xml:space="preserve"> této</w:t>
      </w:r>
      <w:proofErr w:type="gramEnd"/>
      <w:r w:rsidRPr="00E0135F">
        <w:rPr>
          <w:color w:val="000000"/>
        </w:rPr>
        <w:t xml:space="preserve"> Smlouvy. Kupující není povinen převzít částečné plnění nebo zboží, ke kterému prodávající nedodá příslušné doklady a dokumenty ve smyslu čl. </w:t>
      </w:r>
      <w:proofErr w:type="gramStart"/>
      <w:r w:rsidRPr="00E0135F">
        <w:rPr>
          <w:b/>
          <w:i/>
          <w:color w:val="000000"/>
        </w:rPr>
        <w:t>6.2.</w:t>
      </w:r>
      <w:r w:rsidRPr="00E0135F">
        <w:rPr>
          <w:color w:val="000000"/>
        </w:rPr>
        <w:t xml:space="preserve"> této</w:t>
      </w:r>
      <w:proofErr w:type="gramEnd"/>
      <w:r w:rsidRPr="00E0135F">
        <w:rPr>
          <w:color w:val="000000"/>
        </w:rPr>
        <w:t xml:space="preserve"> Smlouvy.</w:t>
      </w:r>
    </w:p>
    <w:p w:rsidR="00644C89" w:rsidRPr="00E0135F" w:rsidRDefault="00644C89" w:rsidP="00644C89">
      <w:pPr>
        <w:numPr>
          <w:ilvl w:val="1"/>
          <w:numId w:val="4"/>
        </w:numPr>
        <w:tabs>
          <w:tab w:val="left" w:pos="2126"/>
          <w:tab w:val="left" w:pos="7088"/>
          <w:tab w:val="left" w:pos="8222"/>
        </w:tabs>
        <w:spacing w:before="60"/>
        <w:jc w:val="both"/>
      </w:pPr>
      <w:r w:rsidRPr="00E0135F">
        <w:rPr>
          <w:color w:val="000000"/>
        </w:rPr>
        <w:t xml:space="preserve">Při předání zboží bude za účasti obou smluvních stran provedena v místě plnění jeho prohlídka jejíž součástí bude zejména kontrola úplnosti a stavu všech položek zboží uvedených čl. </w:t>
      </w:r>
      <w:proofErr w:type="gramStart"/>
      <w:r w:rsidRPr="00E0135F">
        <w:rPr>
          <w:b/>
          <w:i/>
          <w:color w:val="000000"/>
        </w:rPr>
        <w:t>2.2.</w:t>
      </w:r>
      <w:r w:rsidRPr="00E0135F">
        <w:rPr>
          <w:color w:val="000000"/>
        </w:rPr>
        <w:t xml:space="preserve"> této</w:t>
      </w:r>
      <w:proofErr w:type="gramEnd"/>
      <w:r w:rsidRPr="00E0135F">
        <w:rPr>
          <w:color w:val="000000"/>
        </w:rPr>
        <w:t xml:space="preserve"> Smlouvy. Po provedené prohlídce:</w:t>
      </w:r>
    </w:p>
    <w:p w:rsidR="00644C89" w:rsidRPr="00E0135F" w:rsidRDefault="00644C89" w:rsidP="00644C89">
      <w:pPr>
        <w:numPr>
          <w:ilvl w:val="2"/>
          <w:numId w:val="4"/>
        </w:numPr>
        <w:tabs>
          <w:tab w:val="left" w:pos="2126"/>
          <w:tab w:val="left" w:pos="7088"/>
          <w:tab w:val="left" w:pos="8222"/>
        </w:tabs>
        <w:spacing w:before="60"/>
        <w:jc w:val="both"/>
        <w:rPr>
          <w:color w:val="000000"/>
        </w:rPr>
      </w:pPr>
      <w:r w:rsidRPr="00E0135F">
        <w:t xml:space="preserve">kupující zboží </w:t>
      </w:r>
      <w:r w:rsidRPr="00E0135F">
        <w:rPr>
          <w:b/>
        </w:rPr>
        <w:t>převezme, nevykazuje-li zboží žádné vady</w:t>
      </w:r>
      <w:r w:rsidRPr="00E0135F">
        <w:t>. Prodávající je povinen předat kupujícímu doklady, jež jsou nutné k užívání zboží; nebo</w:t>
      </w:r>
    </w:p>
    <w:p w:rsidR="00644C89" w:rsidRPr="00E0135F" w:rsidRDefault="00644C89" w:rsidP="00644C89">
      <w:pPr>
        <w:numPr>
          <w:ilvl w:val="2"/>
          <w:numId w:val="4"/>
        </w:numPr>
        <w:tabs>
          <w:tab w:val="left" w:pos="2126"/>
          <w:tab w:val="left" w:pos="7088"/>
          <w:tab w:val="left" w:pos="8222"/>
        </w:tabs>
        <w:spacing w:before="60"/>
        <w:jc w:val="both"/>
        <w:rPr>
          <w:color w:val="000000"/>
        </w:rPr>
      </w:pPr>
      <w:r w:rsidRPr="00E0135F">
        <w:rPr>
          <w:color w:val="000000"/>
        </w:rPr>
        <w:t xml:space="preserve">kupující zboží </w:t>
      </w:r>
      <w:r w:rsidRPr="00E0135F">
        <w:rPr>
          <w:b/>
          <w:color w:val="000000"/>
        </w:rPr>
        <w:t>nepřevezme</w:t>
      </w:r>
      <w:r w:rsidRPr="00E0135F">
        <w:rPr>
          <w:color w:val="000000"/>
        </w:rPr>
        <w:t xml:space="preserve">, pokud zboží nebude dodáno v požadovaném množství, jakosti, druhu a provedení, jež určuje tato Smlouva, nebo prodávající nepředá kupujícímu doklady a dokumenty ve smyslu čl. </w:t>
      </w:r>
      <w:proofErr w:type="gramStart"/>
      <w:r w:rsidRPr="00E0135F">
        <w:rPr>
          <w:b/>
          <w:i/>
          <w:color w:val="000000"/>
        </w:rPr>
        <w:t xml:space="preserve">6.2. </w:t>
      </w:r>
      <w:r w:rsidRPr="00E0135F">
        <w:rPr>
          <w:color w:val="000000"/>
        </w:rPr>
        <w:t>této</w:t>
      </w:r>
      <w:proofErr w:type="gramEnd"/>
      <w:r w:rsidRPr="00E0135F">
        <w:rPr>
          <w:color w:val="000000"/>
        </w:rPr>
        <w:t xml:space="preserve"> Smlouvy. O odmítnutí bude sepsán oběma stranami zápis. </w:t>
      </w:r>
    </w:p>
    <w:p w:rsidR="00644C89" w:rsidRDefault="00644C89" w:rsidP="00644C89">
      <w:pPr>
        <w:numPr>
          <w:ilvl w:val="1"/>
          <w:numId w:val="4"/>
        </w:numPr>
        <w:tabs>
          <w:tab w:val="left" w:pos="2126"/>
          <w:tab w:val="left" w:pos="7088"/>
          <w:tab w:val="left" w:pos="8222"/>
        </w:tabs>
        <w:spacing w:before="60"/>
        <w:jc w:val="both"/>
      </w:pPr>
      <w:r w:rsidRPr="005B0DE8">
        <w:t xml:space="preserve">Předáním zboží prodávajícím kupujícímu se rozumí vyložení zboží prodávajícím v místě plnění dle čl. </w:t>
      </w:r>
      <w:proofErr w:type="gramStart"/>
      <w:r w:rsidRPr="005B0DE8">
        <w:rPr>
          <w:b/>
          <w:i/>
        </w:rPr>
        <w:t>3.2.</w:t>
      </w:r>
      <w:r w:rsidRPr="005B0DE8">
        <w:t xml:space="preserve"> této</w:t>
      </w:r>
      <w:proofErr w:type="gramEnd"/>
      <w:r w:rsidRPr="005B0DE8">
        <w:t xml:space="preserve"> Smlouvy z dopravního prostředku a převzetí tohoto zboží kupujícím. </w:t>
      </w:r>
    </w:p>
    <w:p w:rsidR="00FA6F5E" w:rsidRPr="005B0DE8" w:rsidRDefault="00FA6F5E" w:rsidP="00FA6F5E">
      <w:pPr>
        <w:tabs>
          <w:tab w:val="left" w:pos="2126"/>
          <w:tab w:val="left" w:pos="7088"/>
          <w:tab w:val="left" w:pos="8222"/>
        </w:tabs>
        <w:spacing w:before="60"/>
        <w:ind w:left="709"/>
        <w:jc w:val="both"/>
      </w:pPr>
    </w:p>
    <w:p w:rsidR="00644C89" w:rsidRPr="005229F1" w:rsidRDefault="00644C89" w:rsidP="00644C89">
      <w:pPr>
        <w:numPr>
          <w:ilvl w:val="1"/>
          <w:numId w:val="10"/>
        </w:numPr>
        <w:spacing w:after="60"/>
        <w:jc w:val="both"/>
      </w:pPr>
      <w:r>
        <w:rPr>
          <w:color w:val="000000"/>
        </w:rPr>
        <w:t>Prodávající je povinen:</w:t>
      </w:r>
    </w:p>
    <w:p w:rsidR="00644C89" w:rsidRPr="00FB5C33" w:rsidRDefault="00644C89" w:rsidP="00644C89">
      <w:pPr>
        <w:numPr>
          <w:ilvl w:val="2"/>
          <w:numId w:val="10"/>
        </w:numPr>
        <w:spacing w:before="60"/>
        <w:jc w:val="both"/>
      </w:pPr>
      <w:r w:rsidRPr="00FB5C33">
        <w:rPr>
          <w:color w:val="000000"/>
        </w:rPr>
        <w:t>umožnit kupujícímu provést kontrolu veškerých dokladů souvisejících s plněním této Smlouvy; a</w:t>
      </w:r>
    </w:p>
    <w:p w:rsidR="00644C89" w:rsidRPr="00FB5C33" w:rsidRDefault="00644C89" w:rsidP="00644C89">
      <w:pPr>
        <w:numPr>
          <w:ilvl w:val="2"/>
          <w:numId w:val="10"/>
        </w:numPr>
        <w:spacing w:before="60"/>
        <w:jc w:val="both"/>
      </w:pPr>
      <w:r w:rsidRPr="00FB5C33">
        <w:rPr>
          <w:color w:val="000000"/>
        </w:rPr>
        <w:t xml:space="preserve">v souladu s obecně závaznými právními předpisy minimálně do </w:t>
      </w:r>
      <w:proofErr w:type="gramStart"/>
      <w:r w:rsidRPr="000B3E40">
        <w:t>31.12.2025</w:t>
      </w:r>
      <w:proofErr w:type="gramEnd"/>
      <w:r w:rsidRPr="00FB5C33">
        <w:rPr>
          <w:color w:val="C0504D" w:themeColor="accent2"/>
        </w:rPr>
        <w:t xml:space="preserve"> </w:t>
      </w:r>
      <w:r w:rsidRPr="00FB5C33">
        <w:rPr>
          <w:color w:val="000000"/>
        </w:rPr>
        <w:t>archivovat veškeré své doklady související s plněním této Smlouvy;</w:t>
      </w:r>
    </w:p>
    <w:p w:rsidR="00644C89" w:rsidRDefault="00644C89" w:rsidP="00644C89">
      <w:pPr>
        <w:spacing w:before="60"/>
        <w:jc w:val="both"/>
      </w:pPr>
    </w:p>
    <w:p w:rsidR="000B3E40" w:rsidRPr="00C157FE" w:rsidRDefault="000B3E40" w:rsidP="00644C89">
      <w:pPr>
        <w:spacing w:before="60"/>
        <w:jc w:val="both"/>
      </w:pPr>
    </w:p>
    <w:p w:rsidR="00644C89" w:rsidRPr="00C157FE" w:rsidRDefault="00644C89" w:rsidP="00644C89">
      <w:pPr>
        <w:pStyle w:val="Nadpislnku"/>
        <w:numPr>
          <w:ilvl w:val="0"/>
          <w:numId w:val="5"/>
        </w:numPr>
        <w:spacing w:after="120"/>
        <w:rPr>
          <w:b w:val="0"/>
          <w:color w:val="000000"/>
        </w:rPr>
      </w:pPr>
      <w:r w:rsidRPr="00C157FE">
        <w:rPr>
          <w:color w:val="000000"/>
        </w:rPr>
        <w:t>Odpovědnost za vady zboží</w:t>
      </w:r>
    </w:p>
    <w:p w:rsidR="00644C89" w:rsidRPr="004B15F9" w:rsidRDefault="00644C89" w:rsidP="00644C89">
      <w:pPr>
        <w:numPr>
          <w:ilvl w:val="1"/>
          <w:numId w:val="5"/>
        </w:numPr>
        <w:spacing w:before="60"/>
        <w:jc w:val="both"/>
      </w:pPr>
      <w:r w:rsidRPr="00C157FE">
        <w:rPr>
          <w:color w:val="000000"/>
        </w:rPr>
        <w:t xml:space="preserve">Záruční doba na zboží se sjednává na dobu </w:t>
      </w:r>
      <w:r w:rsidRPr="003648C0">
        <w:rPr>
          <w:b/>
          <w:color w:val="000000"/>
        </w:rPr>
        <w:t>24 měsíců</w:t>
      </w:r>
      <w:r w:rsidRPr="00C157FE">
        <w:rPr>
          <w:b/>
          <w:i/>
          <w:color w:val="000000"/>
        </w:rPr>
        <w:t xml:space="preserve"> </w:t>
      </w:r>
      <w:r w:rsidRPr="00C157FE">
        <w:rPr>
          <w:color w:val="000000"/>
        </w:rPr>
        <w:t xml:space="preserve">a běží od převzetí zboží kupujícím. </w:t>
      </w:r>
      <w:r w:rsidRPr="004B15F9">
        <w:t>Pokud je v </w:t>
      </w:r>
      <w:r w:rsidRPr="004B15F9">
        <w:rPr>
          <w:b/>
        </w:rPr>
        <w:t xml:space="preserve">technické či výrobní dokumentaci výrobce </w:t>
      </w:r>
      <w:r w:rsidRPr="004B15F9">
        <w:t>stanovena:</w:t>
      </w:r>
    </w:p>
    <w:p w:rsidR="00644C89" w:rsidRPr="004B15F9" w:rsidRDefault="00644C89" w:rsidP="00644C89">
      <w:pPr>
        <w:numPr>
          <w:ilvl w:val="2"/>
          <w:numId w:val="5"/>
        </w:numPr>
        <w:spacing w:before="60"/>
        <w:jc w:val="both"/>
      </w:pPr>
      <w:r w:rsidRPr="004B15F9">
        <w:t xml:space="preserve">kratší záruční doba, platí ustanovení o záruce dle předchozí věty tohoto článku Smlouvy; </w:t>
      </w:r>
    </w:p>
    <w:p w:rsidR="00644C89" w:rsidRPr="004B15F9" w:rsidRDefault="00644C89" w:rsidP="00644C89">
      <w:pPr>
        <w:numPr>
          <w:ilvl w:val="2"/>
          <w:numId w:val="5"/>
        </w:numPr>
        <w:spacing w:before="60"/>
        <w:jc w:val="both"/>
      </w:pPr>
      <w:r w:rsidRPr="004B15F9">
        <w:t>delší záruční doba, platí ustanovení o záruce dle technické či výrobní dokumentaci výrobce.</w:t>
      </w:r>
    </w:p>
    <w:p w:rsidR="00644C89" w:rsidRPr="006A39BF" w:rsidRDefault="00644C89" w:rsidP="00644C89">
      <w:pPr>
        <w:pStyle w:val="Normlnern"/>
      </w:pPr>
      <w:r w:rsidRPr="00C157FE">
        <w:t xml:space="preserve">Kupující uplatní právo z odpovědnosti prodávajícího za vady zboží a ze záruky za jakost zboží </w:t>
      </w:r>
      <w:r w:rsidRPr="00900B15">
        <w:t>písemným ohlášením na e-mailové adrese prodávajícího</w:t>
      </w:r>
      <w:r w:rsidRPr="00C157FE">
        <w:t xml:space="preserve"> </w:t>
      </w:r>
      <w:r>
        <w:t xml:space="preserve">uvedené v čl. </w:t>
      </w:r>
      <w:r>
        <w:rPr>
          <w:b/>
          <w:i/>
        </w:rPr>
        <w:t>1.</w:t>
      </w:r>
      <w:r>
        <w:t xml:space="preserve"> této Smlouvy (dále též „ohlášení kupujícího“)</w:t>
      </w:r>
      <w:r w:rsidRPr="00C157FE">
        <w:t>. Toto ohlášení</w:t>
      </w:r>
      <w:r>
        <w:t xml:space="preserve"> kupujícího</w:t>
      </w:r>
      <w:r w:rsidRPr="00C157FE">
        <w:t xml:space="preserve"> bude obsahovat zejména označení zboží</w:t>
      </w:r>
      <w:r>
        <w:t xml:space="preserve"> a</w:t>
      </w:r>
      <w:r w:rsidRPr="00C157FE">
        <w:t xml:space="preserve"> popis vady.</w:t>
      </w:r>
    </w:p>
    <w:p w:rsidR="00644C89" w:rsidRDefault="00644C89" w:rsidP="00644C89">
      <w:pPr>
        <w:pStyle w:val="Normlnern"/>
      </w:pPr>
      <w:r>
        <w:t xml:space="preserve">V jiných případech než u záruky za jakost zboží uplatní kupující právo z odpovědnosti prodávajícího za vady zboží písemným ohlášením na adrese prodávajícího pro doručování. Toto ohlášení bude obsahovat zejména označení zboží, popis vady a lhůtu, ve které kupující požaduje vadu odstranit. Na ohlášení vad zboží </w:t>
      </w:r>
      <w:r w:rsidRPr="00C157FE">
        <w:t>nebo vad, na které se vztahuje záruka za jakost zboží,</w:t>
      </w:r>
      <w:r>
        <w:t xml:space="preserve"> je prodávající povinen odpovědět do </w:t>
      </w:r>
      <w:proofErr w:type="gramStart"/>
      <w:r>
        <w:t>10</w:t>
      </w:r>
      <w:proofErr w:type="gramEnd"/>
      <w:r>
        <w:t>-</w:t>
      </w:r>
      <w:proofErr w:type="gramStart"/>
      <w:r>
        <w:t>ti</w:t>
      </w:r>
      <w:proofErr w:type="gramEnd"/>
      <w:r>
        <w:t xml:space="preserve"> dnů ode dne doručení tohoto ohlášení.</w:t>
      </w:r>
    </w:p>
    <w:p w:rsidR="00644C89" w:rsidRDefault="00644C89" w:rsidP="00644C89">
      <w:pPr>
        <w:pStyle w:val="Normlnern"/>
        <w:numPr>
          <w:ilvl w:val="0"/>
          <w:numId w:val="0"/>
        </w:numPr>
        <w:ind w:left="709"/>
      </w:pPr>
    </w:p>
    <w:p w:rsidR="00FA6F5E" w:rsidRDefault="00FA6F5E" w:rsidP="00644C89">
      <w:pPr>
        <w:pStyle w:val="Normlnern"/>
        <w:numPr>
          <w:ilvl w:val="0"/>
          <w:numId w:val="0"/>
        </w:numPr>
        <w:ind w:left="709"/>
      </w:pPr>
    </w:p>
    <w:p w:rsidR="00644C89" w:rsidRPr="006E0EC7" w:rsidRDefault="00644C89" w:rsidP="00644C89">
      <w:pPr>
        <w:numPr>
          <w:ilvl w:val="2"/>
          <w:numId w:val="5"/>
        </w:numPr>
        <w:spacing w:after="120"/>
        <w:jc w:val="both"/>
        <w:rPr>
          <w:color w:val="000000"/>
        </w:rPr>
      </w:pPr>
      <w:r>
        <w:t xml:space="preserve">Pokud prodávající povinnost stanovenou v čl. </w:t>
      </w:r>
      <w:proofErr w:type="gramStart"/>
      <w:r>
        <w:rPr>
          <w:b/>
          <w:i/>
        </w:rPr>
        <w:t>7.3.</w:t>
      </w:r>
      <w:r>
        <w:t xml:space="preserve"> této</w:t>
      </w:r>
      <w:proofErr w:type="gramEnd"/>
      <w:r>
        <w:t xml:space="preserve"> smlouvy nesplní, má se za to, že s lhůtou k odstranění vad uvedenou v ohlášení souhlasí. </w:t>
      </w:r>
    </w:p>
    <w:p w:rsidR="00644C89" w:rsidRPr="006A39BF" w:rsidRDefault="00644C89" w:rsidP="00644C89">
      <w:pPr>
        <w:numPr>
          <w:ilvl w:val="2"/>
          <w:numId w:val="5"/>
        </w:numPr>
        <w:spacing w:after="120"/>
        <w:jc w:val="both"/>
        <w:rPr>
          <w:color w:val="000000"/>
        </w:rPr>
      </w:pPr>
      <w:r>
        <w:t xml:space="preserve">V případě, že prodávající nesouhlasí s lhůtou stanovenou kupujícím podle </w:t>
      </w:r>
      <w:r>
        <w:br/>
        <w:t xml:space="preserve">čl. </w:t>
      </w:r>
      <w:proofErr w:type="gramStart"/>
      <w:r>
        <w:rPr>
          <w:b/>
          <w:i/>
        </w:rPr>
        <w:t>7.3.</w:t>
      </w:r>
      <w:r>
        <w:t xml:space="preserve"> této</w:t>
      </w:r>
      <w:proofErr w:type="gramEnd"/>
      <w:r>
        <w:t xml:space="preserve"> smlouvy,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dle ohlášení kupujícího</w:t>
      </w:r>
    </w:p>
    <w:p w:rsidR="00644C89" w:rsidRDefault="00644C89" w:rsidP="00644C89">
      <w:pPr>
        <w:numPr>
          <w:ilvl w:val="1"/>
          <w:numId w:val="5"/>
        </w:numPr>
        <w:spacing w:after="120"/>
        <w:jc w:val="both"/>
      </w:pPr>
      <w:r>
        <w:t xml:space="preserve">Při uplatnění práva kupujícího dle čl. </w:t>
      </w:r>
      <w:proofErr w:type="gramStart"/>
      <w:r>
        <w:rPr>
          <w:b/>
          <w:i/>
        </w:rPr>
        <w:t>7.2.</w:t>
      </w:r>
      <w:r>
        <w:t xml:space="preserve"> této</w:t>
      </w:r>
      <w:proofErr w:type="gramEnd"/>
      <w:r>
        <w:t xml:space="preserve"> Smlouvy je prodávající povinen se nejpozději do </w:t>
      </w:r>
      <w:r w:rsidR="002A78D9">
        <w:rPr>
          <w:b/>
        </w:rPr>
        <w:t>10</w:t>
      </w:r>
      <w:r w:rsidRPr="009F1820">
        <w:rPr>
          <w:b/>
        </w:rPr>
        <w:t xml:space="preserve"> pracovních dní</w:t>
      </w:r>
      <w:r w:rsidRPr="00C157FE">
        <w:rPr>
          <w:b/>
          <w:i/>
          <w:color w:val="000000"/>
        </w:rPr>
        <w:t xml:space="preserve"> </w:t>
      </w:r>
      <w:r>
        <w:t xml:space="preserve">po doručení ohlášení kupujícího dostavit do místa plnění sjednaného v čl. </w:t>
      </w:r>
      <w:r>
        <w:rPr>
          <w:b/>
          <w:i/>
        </w:rPr>
        <w:t>3.2.</w:t>
      </w:r>
      <w:r>
        <w:t xml:space="preserve"> této Smlouvy. </w:t>
      </w:r>
    </w:p>
    <w:p w:rsidR="00644C89" w:rsidRDefault="00644C89" w:rsidP="00644C89">
      <w:pPr>
        <w:numPr>
          <w:ilvl w:val="1"/>
          <w:numId w:val="5"/>
        </w:numPr>
        <w:spacing w:after="120"/>
        <w:jc w:val="both"/>
      </w:pPr>
      <w:r>
        <w:t xml:space="preserve">Prodávající je dále povinen odstranit </w:t>
      </w:r>
      <w:r w:rsidRPr="00C157FE">
        <w:t>vad</w:t>
      </w:r>
      <w:r>
        <w:t>y</w:t>
      </w:r>
      <w:r w:rsidRPr="00C157FE">
        <w:t xml:space="preserve"> zboží nebo vad</w:t>
      </w:r>
      <w:r>
        <w:t>y</w:t>
      </w:r>
      <w:r w:rsidRPr="00C157FE">
        <w:t>, na které se vztahuje záruka za jakost zboží</w:t>
      </w:r>
      <w:r>
        <w:t xml:space="preserve"> nejpozději do 30 dnů ode dne ohlášení kupujícího dle čl. </w:t>
      </w:r>
      <w:proofErr w:type="gramStart"/>
      <w:r>
        <w:rPr>
          <w:b/>
          <w:i/>
        </w:rPr>
        <w:t>7.2.</w:t>
      </w:r>
      <w:r>
        <w:t xml:space="preserve"> této</w:t>
      </w:r>
      <w:proofErr w:type="gramEnd"/>
      <w:r>
        <w:t xml:space="preserve"> Smlouvy.</w:t>
      </w:r>
    </w:p>
    <w:p w:rsidR="00644C89" w:rsidRPr="00C157FE" w:rsidRDefault="00644C89" w:rsidP="00644C89">
      <w:pPr>
        <w:numPr>
          <w:ilvl w:val="1"/>
          <w:numId w:val="5"/>
        </w:numPr>
        <w:spacing w:after="120"/>
        <w:jc w:val="both"/>
        <w:rPr>
          <w:color w:val="000000"/>
        </w:rPr>
      </w:pPr>
      <w:r w:rsidRPr="00C157FE">
        <w:rPr>
          <w:color w:val="000000"/>
        </w:rPr>
        <w:t>Smluvní strany prohlašují, že vyvinou maximální úsilí k</w:t>
      </w:r>
      <w:r>
        <w:rPr>
          <w:color w:val="000000"/>
        </w:rPr>
        <w:t> odstranění vady zboží nebo vady, na které se vztahuje záruka za jakost zboží.</w:t>
      </w:r>
    </w:p>
    <w:p w:rsidR="00644C89" w:rsidRPr="00C157FE" w:rsidRDefault="00644C89" w:rsidP="00644C89">
      <w:pPr>
        <w:numPr>
          <w:ilvl w:val="1"/>
          <w:numId w:val="5"/>
        </w:numPr>
        <w:spacing w:before="60"/>
        <w:jc w:val="both"/>
        <w:rPr>
          <w:color w:val="000000"/>
        </w:rPr>
      </w:pPr>
      <w:r w:rsidRPr="00C157FE">
        <w:rPr>
          <w:color w:val="000000"/>
        </w:rPr>
        <w:t>Doba od uplatnění práva z odpovědnosti prodávajícího za vady zboží a ze záruky za jakost zboží, se až do odstranění vady do záruční doby nepočítá.</w:t>
      </w:r>
    </w:p>
    <w:p w:rsidR="00644C89" w:rsidRPr="00C157FE" w:rsidRDefault="00644C89" w:rsidP="00644C89">
      <w:pPr>
        <w:numPr>
          <w:ilvl w:val="1"/>
          <w:numId w:val="5"/>
        </w:numPr>
        <w:spacing w:before="60"/>
        <w:jc w:val="both"/>
        <w:rPr>
          <w:color w:val="000000"/>
        </w:rPr>
      </w:pPr>
      <w:r w:rsidRPr="00C157FE">
        <w:rPr>
          <w:color w:val="000000"/>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644C89" w:rsidRDefault="00644C89" w:rsidP="00644C89">
      <w:pPr>
        <w:numPr>
          <w:ilvl w:val="1"/>
          <w:numId w:val="5"/>
        </w:numPr>
        <w:spacing w:before="60"/>
        <w:jc w:val="both"/>
        <w:rPr>
          <w:color w:val="000000"/>
        </w:rPr>
      </w:pPr>
      <w:r w:rsidRPr="00C157FE">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644C89" w:rsidRDefault="00644C89" w:rsidP="00644C89">
      <w:pPr>
        <w:spacing w:after="120"/>
        <w:jc w:val="both"/>
        <w:rPr>
          <w:color w:val="000000"/>
        </w:rPr>
      </w:pPr>
    </w:p>
    <w:p w:rsidR="00FA6F5E" w:rsidRDefault="00FA6F5E" w:rsidP="00644C89">
      <w:pPr>
        <w:spacing w:after="120"/>
        <w:jc w:val="both"/>
        <w:rPr>
          <w:color w:val="000000"/>
        </w:rPr>
      </w:pPr>
    </w:p>
    <w:p w:rsidR="00644C89" w:rsidRPr="00C157FE" w:rsidRDefault="00644C89" w:rsidP="00644C89">
      <w:pPr>
        <w:pStyle w:val="Nadpislnku"/>
        <w:numPr>
          <w:ilvl w:val="0"/>
          <w:numId w:val="5"/>
        </w:numPr>
        <w:spacing w:after="120"/>
        <w:rPr>
          <w:color w:val="000000"/>
        </w:rPr>
      </w:pPr>
      <w:r w:rsidRPr="00C157FE">
        <w:rPr>
          <w:color w:val="000000"/>
        </w:rPr>
        <w:t>Smluvní pokuty</w:t>
      </w:r>
    </w:p>
    <w:p w:rsidR="00644C89" w:rsidRPr="00C157FE" w:rsidRDefault="00644C89" w:rsidP="00644C89">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644C89" w:rsidRDefault="00644C89" w:rsidP="00644C89">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xml:space="preserve"> čl. </w:t>
      </w:r>
      <w:proofErr w:type="gramStart"/>
      <w:r w:rsidRPr="003C27A9">
        <w:rPr>
          <w:b/>
          <w:i/>
          <w:color w:val="000000"/>
        </w:rPr>
        <w:t>3.</w:t>
      </w:r>
      <w:r>
        <w:rPr>
          <w:b/>
          <w:i/>
          <w:color w:val="000000"/>
        </w:rPr>
        <w:t>1</w:t>
      </w:r>
      <w:r w:rsidRPr="003C27A9">
        <w:rPr>
          <w:b/>
          <w:i/>
          <w:color w:val="000000"/>
        </w:rPr>
        <w:t>.</w:t>
      </w:r>
      <w:r>
        <w:rPr>
          <w:color w:val="000000"/>
        </w:rPr>
        <w:t xml:space="preserve"> této</w:t>
      </w:r>
      <w:proofErr w:type="gramEnd"/>
      <w:r>
        <w:rPr>
          <w:color w:val="000000"/>
        </w:rPr>
        <w:t xml:space="preserve"> Smlouvy</w:t>
      </w:r>
      <w:r w:rsidRPr="00C157FE">
        <w:rPr>
          <w:color w:val="000000"/>
        </w:rPr>
        <w:t xml:space="preserve"> je prodávající povinen zaplatit kupujícímu za každý započatý den prodlení</w:t>
      </w:r>
      <w:r>
        <w:rPr>
          <w:color w:val="000000"/>
        </w:rPr>
        <w:t xml:space="preserve"> </w:t>
      </w:r>
      <w:r w:rsidRPr="00C157FE">
        <w:rPr>
          <w:color w:val="000000"/>
        </w:rPr>
        <w:t xml:space="preserve"> </w:t>
      </w:r>
      <w:r w:rsidRPr="00926434">
        <w:rPr>
          <w:b/>
          <w:color w:val="000000"/>
        </w:rPr>
        <w:t xml:space="preserve"> </w:t>
      </w:r>
      <w:r w:rsidR="00132D07">
        <w:rPr>
          <w:b/>
          <w:color w:val="000000"/>
        </w:rPr>
        <w:t>5</w:t>
      </w:r>
      <w:r w:rsidRPr="005874CA">
        <w:rPr>
          <w:b/>
          <w:color w:val="000000"/>
        </w:rPr>
        <w:t>00</w:t>
      </w:r>
      <w:r w:rsidRPr="00C157FE">
        <w:rPr>
          <w:b/>
          <w:color w:val="000000"/>
        </w:rPr>
        <w:t xml:space="preserve"> CZK</w:t>
      </w:r>
    </w:p>
    <w:p w:rsidR="00644C89" w:rsidRPr="004B15F9" w:rsidRDefault="00644C89" w:rsidP="00644C89">
      <w:pPr>
        <w:numPr>
          <w:ilvl w:val="2"/>
          <w:numId w:val="5"/>
        </w:numPr>
        <w:tabs>
          <w:tab w:val="left" w:pos="993"/>
        </w:tabs>
        <w:spacing w:after="120"/>
        <w:jc w:val="both"/>
        <w:rPr>
          <w:b/>
          <w:color w:val="000000"/>
        </w:rPr>
      </w:pPr>
      <w:r w:rsidRPr="00C157FE">
        <w:rPr>
          <w:color w:val="000000"/>
        </w:rPr>
        <w:t xml:space="preserve">za prodlení s odstraněním vad ohlášených v záruční době v termínech stanovených ve smyslu této Smlouvy je prodávající povinen zaplatit kupujícímu za každý započatý den prodlení </w:t>
      </w:r>
      <w:r w:rsidR="00132D07" w:rsidRPr="00132D07">
        <w:rPr>
          <w:b/>
          <w:color w:val="000000"/>
        </w:rPr>
        <w:t>3</w:t>
      </w:r>
      <w:r w:rsidRPr="005874CA">
        <w:rPr>
          <w:b/>
          <w:color w:val="000000"/>
        </w:rPr>
        <w:t>00</w:t>
      </w:r>
      <w:r w:rsidRPr="00C157FE">
        <w:rPr>
          <w:b/>
          <w:i/>
          <w:color w:val="000000"/>
        </w:rPr>
        <w:t xml:space="preserve"> </w:t>
      </w:r>
      <w:r w:rsidRPr="00C157FE">
        <w:rPr>
          <w:b/>
          <w:color w:val="000000"/>
        </w:rPr>
        <w:t>CZK</w:t>
      </w:r>
      <w:r w:rsidRPr="00C157FE">
        <w:rPr>
          <w:color w:val="000000"/>
        </w:rPr>
        <w:t>;</w:t>
      </w:r>
    </w:p>
    <w:p w:rsidR="00644C89" w:rsidRDefault="00644C89" w:rsidP="00644C89">
      <w:pPr>
        <w:numPr>
          <w:ilvl w:val="1"/>
          <w:numId w:val="5"/>
        </w:numPr>
        <w:tabs>
          <w:tab w:val="left" w:pos="993"/>
        </w:tabs>
        <w:spacing w:after="120"/>
        <w:jc w:val="both"/>
        <w:rPr>
          <w:color w:val="000000"/>
        </w:rPr>
      </w:pPr>
      <w:r w:rsidRPr="00C157FE">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FA6F5E" w:rsidRPr="00C157FE" w:rsidRDefault="00FA6F5E" w:rsidP="00FA6F5E">
      <w:pPr>
        <w:tabs>
          <w:tab w:val="left" w:pos="993"/>
        </w:tabs>
        <w:spacing w:after="120"/>
        <w:ind w:left="709"/>
        <w:jc w:val="both"/>
        <w:rPr>
          <w:color w:val="000000"/>
        </w:rPr>
      </w:pPr>
    </w:p>
    <w:p w:rsidR="00644C89" w:rsidRDefault="00644C89" w:rsidP="00644C89">
      <w:pPr>
        <w:numPr>
          <w:ilvl w:val="1"/>
          <w:numId w:val="5"/>
        </w:numPr>
        <w:spacing w:after="120"/>
        <w:jc w:val="both"/>
        <w:rPr>
          <w:color w:val="000000"/>
        </w:rPr>
      </w:pPr>
      <w:r w:rsidRPr="00C157FE">
        <w:rPr>
          <w:color w:val="000000"/>
        </w:rPr>
        <w:t>Smluvní pokutu zaplatí prodávající bez ohledu na to, vznikla-li kupujícímu škoda. Náhrada škody je vymahatelná samostatně v plné výši vedle smluvní pokuty.</w:t>
      </w:r>
    </w:p>
    <w:p w:rsidR="002A78D9" w:rsidRPr="00025B00" w:rsidRDefault="002A78D9" w:rsidP="002A78D9">
      <w:pPr>
        <w:spacing w:after="120"/>
        <w:ind w:left="709"/>
        <w:jc w:val="both"/>
        <w:rPr>
          <w:color w:val="000000"/>
        </w:rPr>
      </w:pPr>
    </w:p>
    <w:p w:rsidR="00644C89" w:rsidRPr="00025B00" w:rsidRDefault="00644C89" w:rsidP="00025B00">
      <w:pPr>
        <w:pStyle w:val="Text-Zd"/>
        <w:numPr>
          <w:ilvl w:val="0"/>
          <w:numId w:val="6"/>
        </w:numPr>
        <w:spacing w:before="60"/>
        <w:rPr>
          <w:b/>
          <w:color w:val="000000"/>
          <w:u w:val="single"/>
        </w:rPr>
      </w:pPr>
      <w:r w:rsidRPr="00025B00">
        <w:rPr>
          <w:b/>
          <w:color w:val="000000"/>
          <w:u w:val="single"/>
        </w:rPr>
        <w:t>Zánik Smlouvy</w:t>
      </w:r>
    </w:p>
    <w:p w:rsidR="00644C89" w:rsidRPr="002F43C8" w:rsidRDefault="00644C89" w:rsidP="00644C89">
      <w:pPr>
        <w:pStyle w:val="Text-Zd"/>
        <w:numPr>
          <w:ilvl w:val="1"/>
          <w:numId w:val="6"/>
        </w:numPr>
        <w:spacing w:before="60"/>
        <w:rPr>
          <w:color w:val="000000"/>
        </w:rPr>
      </w:pPr>
      <w:r w:rsidRPr="002F43C8">
        <w:rPr>
          <w:color w:val="000000"/>
        </w:rPr>
        <w:t>Smluvní strany se dohodly na tom, že tato Smlouva zaniká vedle případů stanovených zákonem č. 40/1964 Sb., občanský zákoník, ve znění pozdějších právních předpisů a obchodním zákoníkem také:</w:t>
      </w:r>
    </w:p>
    <w:p w:rsidR="00644C89" w:rsidRPr="00C157FE" w:rsidRDefault="00644C89" w:rsidP="00644C89">
      <w:pPr>
        <w:pStyle w:val="Text-Zd"/>
        <w:numPr>
          <w:ilvl w:val="2"/>
          <w:numId w:val="6"/>
        </w:numPr>
        <w:spacing w:before="60"/>
        <w:rPr>
          <w:color w:val="000000"/>
        </w:rPr>
      </w:pPr>
      <w:r w:rsidRPr="00C157FE">
        <w:rPr>
          <w:color w:val="000000"/>
        </w:rPr>
        <w:t>dohodou smluvních stran spojenou se vzájemným vyrovnáním účelně vynaložených nákladů.</w:t>
      </w:r>
    </w:p>
    <w:p w:rsidR="00644C89" w:rsidRDefault="00644C89" w:rsidP="00644C89">
      <w:pPr>
        <w:pStyle w:val="Text-Zd"/>
        <w:numPr>
          <w:ilvl w:val="2"/>
          <w:numId w:val="6"/>
        </w:numPr>
        <w:spacing w:before="60"/>
        <w:rPr>
          <w:color w:val="000000"/>
        </w:rPr>
      </w:pPr>
      <w:r w:rsidRPr="00C157FE">
        <w:rPr>
          <w:color w:val="000000"/>
        </w:rPr>
        <w:t>jednostranným odstoupením od Smlouvy ze strany kupujícího pro její podstatné porušení prodávajícím, kterým se rozumí:</w:t>
      </w:r>
    </w:p>
    <w:p w:rsidR="00644C89" w:rsidRDefault="00644C89" w:rsidP="00644C89">
      <w:pPr>
        <w:pStyle w:val="Text-Zd"/>
        <w:spacing w:before="60"/>
        <w:ind w:left="2977" w:hanging="850"/>
        <w:rPr>
          <w:color w:val="000000"/>
        </w:rPr>
      </w:pPr>
      <w:r>
        <w:rPr>
          <w:color w:val="000000"/>
        </w:rPr>
        <w:t xml:space="preserve">9.1.2.1 </w:t>
      </w:r>
      <w:r w:rsidRPr="00680DF9">
        <w:rPr>
          <w:color w:val="000000"/>
        </w:rPr>
        <w:t>prodlení prodávajícího s dodáním jakéhokoliv kusu zboží, delší než 10 dnů,</w:t>
      </w:r>
    </w:p>
    <w:p w:rsidR="00644C89" w:rsidRDefault="00644C89" w:rsidP="00644C89">
      <w:pPr>
        <w:pStyle w:val="Text-Zd"/>
        <w:spacing w:before="60"/>
        <w:ind w:left="2977" w:hanging="850"/>
        <w:rPr>
          <w:color w:val="000000"/>
        </w:rPr>
      </w:pPr>
      <w:r>
        <w:rPr>
          <w:color w:val="000000"/>
        </w:rPr>
        <w:t xml:space="preserve">9.1.2.2 </w:t>
      </w:r>
      <w:r w:rsidRPr="002F43C8">
        <w:rPr>
          <w:color w:val="000000"/>
        </w:rPr>
        <w:t>opakované porušení povinností prodávajícího vyplývající z této smlouvy, přičemž opakovaným porušením se rozumí nejméně třetí porušení jakékoliv povinnosti.</w:t>
      </w:r>
    </w:p>
    <w:p w:rsidR="004B15F9" w:rsidRPr="002F43C8" w:rsidRDefault="004B15F9" w:rsidP="00644C89">
      <w:pPr>
        <w:pStyle w:val="Text-Zd"/>
        <w:spacing w:before="60"/>
        <w:ind w:left="2977" w:hanging="850"/>
        <w:rPr>
          <w:color w:val="000000"/>
        </w:rPr>
      </w:pPr>
    </w:p>
    <w:p w:rsidR="00644C89" w:rsidRPr="002F43C8" w:rsidRDefault="00644C89" w:rsidP="00644C89">
      <w:pPr>
        <w:numPr>
          <w:ilvl w:val="1"/>
          <w:numId w:val="6"/>
        </w:numPr>
        <w:spacing w:after="60"/>
        <w:jc w:val="both"/>
        <w:rPr>
          <w:u w:val="single"/>
        </w:rPr>
      </w:pPr>
      <w:r>
        <w:t xml:space="preserve">Odstoupením kupujícího od dílčího </w:t>
      </w:r>
      <w:r w:rsidRPr="00981097">
        <w:t>plnění tato smlouva nezaniká.</w:t>
      </w:r>
    </w:p>
    <w:p w:rsidR="00644C89" w:rsidRDefault="00644C89" w:rsidP="00644C89">
      <w:pPr>
        <w:spacing w:after="120"/>
        <w:jc w:val="both"/>
        <w:rPr>
          <w:color w:val="000000"/>
        </w:rPr>
      </w:pPr>
    </w:p>
    <w:p w:rsidR="00644C89" w:rsidRPr="00C157FE" w:rsidRDefault="00644C89" w:rsidP="00644C89">
      <w:pPr>
        <w:pStyle w:val="Text-Zd"/>
        <w:numPr>
          <w:ilvl w:val="0"/>
          <w:numId w:val="11"/>
        </w:numPr>
        <w:spacing w:before="60"/>
        <w:rPr>
          <w:b/>
          <w:color w:val="000000"/>
          <w:u w:val="single"/>
        </w:rPr>
      </w:pPr>
      <w:r w:rsidRPr="00C157FE">
        <w:rPr>
          <w:b/>
          <w:color w:val="000000"/>
          <w:u w:val="single"/>
        </w:rPr>
        <w:t>Vyšší moc</w:t>
      </w:r>
    </w:p>
    <w:p w:rsidR="00644C89" w:rsidRPr="00C157FE" w:rsidRDefault="00644C89" w:rsidP="00644C89">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644C89" w:rsidRPr="00C157FE" w:rsidRDefault="00644C89" w:rsidP="00644C89">
      <w:pPr>
        <w:numPr>
          <w:ilvl w:val="0"/>
          <w:numId w:val="7"/>
        </w:numPr>
        <w:spacing w:before="60"/>
        <w:ind w:left="709" w:hanging="709"/>
        <w:jc w:val="both"/>
        <w:rPr>
          <w:color w:val="000000"/>
        </w:rPr>
      </w:pPr>
      <w:r w:rsidRPr="00C157FE">
        <w:rPr>
          <w:color w:val="000000"/>
        </w:rPr>
        <w:t xml:space="preserve">Za překážky dle bodu </w:t>
      </w:r>
      <w:proofErr w:type="gramStart"/>
      <w:r w:rsidRPr="00C157FE">
        <w:rPr>
          <w:b/>
          <w:i/>
          <w:color w:val="000000"/>
        </w:rPr>
        <w:t>10.1.</w:t>
      </w:r>
      <w:r w:rsidRPr="00C157FE">
        <w:rPr>
          <w:color w:val="000000"/>
        </w:rPr>
        <w:t xml:space="preserve"> této</w:t>
      </w:r>
      <w:proofErr w:type="gramEnd"/>
      <w:r w:rsidRPr="00C157FE">
        <w:rPr>
          <w:color w:val="00000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644C89" w:rsidRDefault="00644C89" w:rsidP="00644C89">
      <w:pPr>
        <w:numPr>
          <w:ilvl w:val="0"/>
          <w:numId w:val="7"/>
        </w:numPr>
        <w:spacing w:before="60"/>
        <w:ind w:left="709" w:hanging="709"/>
        <w:jc w:val="both"/>
        <w:rPr>
          <w:color w:val="000000"/>
        </w:rPr>
      </w:pPr>
      <w:r w:rsidRPr="00C157FE">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FA6F5E" w:rsidRDefault="00FA6F5E" w:rsidP="00FA6F5E">
      <w:pPr>
        <w:spacing w:before="60"/>
        <w:ind w:left="709"/>
        <w:jc w:val="both"/>
        <w:rPr>
          <w:color w:val="000000"/>
        </w:rPr>
      </w:pPr>
    </w:p>
    <w:p w:rsidR="00FA6F5E" w:rsidRPr="00C157FE" w:rsidRDefault="00FA6F5E" w:rsidP="00FA6F5E">
      <w:pPr>
        <w:spacing w:before="60"/>
        <w:ind w:left="709"/>
        <w:jc w:val="both"/>
        <w:rPr>
          <w:color w:val="000000"/>
        </w:rPr>
      </w:pPr>
    </w:p>
    <w:p w:rsidR="00644C89" w:rsidRPr="00C157FE" w:rsidRDefault="00644C89" w:rsidP="00644C89">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644C89" w:rsidRPr="00C157FE" w:rsidRDefault="00644C89" w:rsidP="00644C89">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644C89" w:rsidRDefault="00644C89" w:rsidP="00644C89">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rsidR="00644C89" w:rsidRDefault="00644C89" w:rsidP="00644C89">
      <w:pPr>
        <w:spacing w:before="60"/>
        <w:jc w:val="both"/>
        <w:rPr>
          <w:color w:val="000000"/>
        </w:rPr>
      </w:pPr>
    </w:p>
    <w:p w:rsidR="00644C89" w:rsidRPr="00C157FE" w:rsidRDefault="00644C89" w:rsidP="00644C89">
      <w:pPr>
        <w:spacing w:before="60"/>
        <w:jc w:val="both"/>
        <w:rPr>
          <w:color w:val="000000"/>
        </w:rPr>
      </w:pPr>
    </w:p>
    <w:p w:rsidR="00644C89" w:rsidRPr="00FE469B" w:rsidRDefault="00644C89" w:rsidP="00644C89">
      <w:pPr>
        <w:pStyle w:val="Text-Zd"/>
        <w:numPr>
          <w:ilvl w:val="0"/>
          <w:numId w:val="9"/>
        </w:numPr>
        <w:spacing w:before="60"/>
        <w:rPr>
          <w:b/>
          <w:color w:val="000000"/>
          <w:u w:val="single"/>
        </w:rPr>
      </w:pPr>
      <w:r w:rsidRPr="00FE469B">
        <w:rPr>
          <w:b/>
          <w:color w:val="000000"/>
          <w:u w:val="single"/>
        </w:rPr>
        <w:t>Zvláštní ujednání</w:t>
      </w:r>
    </w:p>
    <w:p w:rsidR="00644C89" w:rsidRPr="00FE469B" w:rsidRDefault="00644C89" w:rsidP="00644C89">
      <w:pPr>
        <w:pStyle w:val="Text-Zd"/>
        <w:numPr>
          <w:ilvl w:val="0"/>
          <w:numId w:val="8"/>
        </w:numPr>
        <w:tabs>
          <w:tab w:val="clear" w:pos="862"/>
          <w:tab w:val="num" w:pos="709"/>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644C89" w:rsidRPr="00FE469B" w:rsidRDefault="00644C89" w:rsidP="00644C89">
      <w:pPr>
        <w:numPr>
          <w:ilvl w:val="0"/>
          <w:numId w:val="8"/>
        </w:numPr>
        <w:tabs>
          <w:tab w:val="clear" w:pos="862"/>
          <w:tab w:val="num" w:pos="709"/>
        </w:tabs>
        <w:spacing w:before="60"/>
        <w:ind w:left="709" w:hanging="709"/>
        <w:jc w:val="both"/>
        <w:rPr>
          <w:color w:val="000000"/>
        </w:rPr>
      </w:pPr>
      <w:r w:rsidRPr="00FE469B">
        <w:rPr>
          <w:color w:val="000000"/>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w:t>
      </w:r>
      <w:r w:rsidRPr="00653529">
        <w:t xml:space="preserve">jednat ve věcech technických </w:t>
      </w:r>
      <w:r w:rsidRPr="00FE469B">
        <w:rPr>
          <w:color w:val="000000"/>
        </w:rPr>
        <w:t>nebude vyhotoven dodatek ke Smlouvě; smluvní strana, u které ke změně zástupce došlo, je povinna tuto změnu oznámit druhé smluvní straně. Účinnost změny nastává okamžikem doručení oznámení příslušné smluvní straně.</w:t>
      </w:r>
    </w:p>
    <w:p w:rsidR="00644C89" w:rsidRPr="00FE469B" w:rsidRDefault="00644C89" w:rsidP="00644C89">
      <w:pPr>
        <w:numPr>
          <w:ilvl w:val="0"/>
          <w:numId w:val="8"/>
        </w:numPr>
        <w:tabs>
          <w:tab w:val="clear" w:pos="862"/>
          <w:tab w:val="num" w:pos="709"/>
        </w:tabs>
        <w:spacing w:before="60"/>
        <w:ind w:left="709" w:hanging="709"/>
        <w:jc w:val="both"/>
        <w:rPr>
          <w:color w:val="000000"/>
        </w:rPr>
      </w:pPr>
      <w:r w:rsidRPr="00653529">
        <w:t xml:space="preserve">Zástupce kupujícího oprávněný jednat ve věcech technických </w:t>
      </w:r>
      <w:r w:rsidRPr="00FE469B">
        <w:rPr>
          <w:color w:val="000000"/>
        </w:rPr>
        <w:t>může činit pouze úkony, ke kterým ho opravňuje tato Smlouva. Úkony jím učiněné nad takto vymezený rámec jsou neplatné.</w:t>
      </w:r>
    </w:p>
    <w:p w:rsidR="00644C89" w:rsidRPr="00C157FE" w:rsidRDefault="00644C89" w:rsidP="00644C89">
      <w:pPr>
        <w:numPr>
          <w:ilvl w:val="0"/>
          <w:numId w:val="8"/>
        </w:numPr>
        <w:tabs>
          <w:tab w:val="clear" w:pos="862"/>
          <w:tab w:val="num" w:pos="709"/>
        </w:tabs>
        <w:spacing w:before="60"/>
        <w:ind w:left="709" w:hanging="709"/>
        <w:jc w:val="both"/>
        <w:rPr>
          <w:color w:val="000000"/>
        </w:rPr>
      </w:pPr>
      <w:r w:rsidRPr="00FE469B">
        <w:t xml:space="preserve">Smluvní strany sjednaly, že doručování se provádí na doručovací adresy uvedené </w:t>
      </w:r>
      <w:r w:rsidRPr="00FE469B">
        <w:br/>
        <w:t xml:space="preserve">v čl. </w:t>
      </w:r>
      <w:r w:rsidRPr="00FE469B">
        <w:rPr>
          <w:b/>
          <w:i/>
        </w:rPr>
        <w:t>1.</w:t>
      </w:r>
      <w:r w:rsidRPr="00FE469B">
        <w:t xml:space="preserve"> této Smlouvy, a to prostřednictvím osoby, která provádí přepravu zásilek (kurýrní služba), nebo prostřednictvím držitele poštovní licence podle zvláštního</w:t>
      </w:r>
      <w:r>
        <w:t xml:space="preserve"> právního přepisu, </w:t>
      </w:r>
      <w:r w:rsidRPr="009D7F7D">
        <w:t>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t>,</w:t>
      </w:r>
      <w:r w:rsidRPr="009D7F7D">
        <w:t xml:space="preserve"> má se za to, že zásilka byla doručena třetím dnem od uložení a to, i když se smluvní strana o uložení nedozvěděla</w:t>
      </w:r>
      <w:r w:rsidRPr="00C157FE">
        <w:rPr>
          <w:color w:val="000000"/>
        </w:rPr>
        <w:t xml:space="preserve">. Ujednání tohoto článku se nevztahují na doručování sjednané v čl. </w:t>
      </w:r>
      <w:r w:rsidRPr="00AB5D90">
        <w:rPr>
          <w:b/>
          <w:i/>
          <w:color w:val="000000"/>
        </w:rPr>
        <w:t>6.4</w:t>
      </w:r>
      <w:r>
        <w:rPr>
          <w:color w:val="000000"/>
        </w:rPr>
        <w:t xml:space="preserve"> a </w:t>
      </w:r>
      <w:proofErr w:type="gramStart"/>
      <w:r w:rsidRPr="00AB5D90">
        <w:rPr>
          <w:b/>
          <w:i/>
          <w:color w:val="000000"/>
        </w:rPr>
        <w:t>7.2.</w:t>
      </w:r>
      <w:r w:rsidRPr="00C157FE">
        <w:rPr>
          <w:color w:val="000000"/>
        </w:rPr>
        <w:t xml:space="preserve"> této</w:t>
      </w:r>
      <w:proofErr w:type="gramEnd"/>
      <w:r w:rsidRPr="00C157FE">
        <w:rPr>
          <w:color w:val="000000"/>
        </w:rPr>
        <w:t xml:space="preserve"> Smlouvy.</w:t>
      </w:r>
    </w:p>
    <w:p w:rsidR="00644C89" w:rsidRPr="00C157FE" w:rsidRDefault="00644C89" w:rsidP="00644C89">
      <w:pPr>
        <w:numPr>
          <w:ilvl w:val="0"/>
          <w:numId w:val="8"/>
        </w:numPr>
        <w:tabs>
          <w:tab w:val="clear" w:pos="862"/>
          <w:tab w:val="num" w:pos="709"/>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157FE">
        <w:rPr>
          <w:b/>
          <w:i/>
          <w:color w:val="000000"/>
        </w:rPr>
        <w:t xml:space="preserve">1. </w:t>
      </w:r>
      <w:r w:rsidRPr="00C157FE">
        <w:rPr>
          <w:color w:val="000000"/>
        </w:rPr>
        <w:t>této Smlouvy.</w:t>
      </w:r>
    </w:p>
    <w:p w:rsidR="00644C89" w:rsidRPr="00C157FE" w:rsidRDefault="00644C89" w:rsidP="00644C89">
      <w:pPr>
        <w:numPr>
          <w:ilvl w:val="0"/>
          <w:numId w:val="8"/>
        </w:numPr>
        <w:tabs>
          <w:tab w:val="clear" w:pos="862"/>
          <w:tab w:val="num" w:pos="709"/>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644C89" w:rsidRPr="00C157FE" w:rsidRDefault="00644C89" w:rsidP="00644C89">
      <w:pPr>
        <w:numPr>
          <w:ilvl w:val="0"/>
          <w:numId w:val="8"/>
        </w:numPr>
        <w:tabs>
          <w:tab w:val="clear" w:pos="862"/>
          <w:tab w:val="num" w:pos="709"/>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644C89" w:rsidRDefault="00644C89" w:rsidP="00644C89">
      <w:pPr>
        <w:numPr>
          <w:ilvl w:val="0"/>
          <w:numId w:val="8"/>
        </w:numPr>
        <w:tabs>
          <w:tab w:val="clear" w:pos="862"/>
          <w:tab w:val="num" w:pos="709"/>
        </w:tabs>
        <w:spacing w:before="60"/>
        <w:ind w:left="709" w:hanging="709"/>
        <w:jc w:val="both"/>
        <w:rPr>
          <w:color w:val="000000"/>
        </w:rPr>
      </w:pPr>
      <w:r w:rsidRPr="00C157FE">
        <w:rPr>
          <w:color w:val="000000"/>
        </w:rPr>
        <w:t xml:space="preserve">Tato Smlouva má </w:t>
      </w:r>
      <w:r w:rsidR="00396856">
        <w:rPr>
          <w:color w:val="000000"/>
          <w:shd w:val="clear" w:color="auto" w:fill="BFBFBF"/>
        </w:rPr>
        <w:t>8</w:t>
      </w:r>
      <w:r>
        <w:rPr>
          <w:color w:val="000000"/>
        </w:rPr>
        <w:t xml:space="preserve"> </w:t>
      </w:r>
      <w:r w:rsidRPr="00C157FE">
        <w:rPr>
          <w:color w:val="000000"/>
        </w:rPr>
        <w:t>očíslovaných stran</w:t>
      </w:r>
      <w:r>
        <w:rPr>
          <w:color w:val="000000"/>
        </w:rPr>
        <w:t xml:space="preserve"> a příloha č. 1, která tvoří ne</w:t>
      </w:r>
      <w:r w:rsidR="004B15F9">
        <w:rPr>
          <w:color w:val="000000"/>
        </w:rPr>
        <w:t xml:space="preserve">dílnou součást této Smlouvy, má </w:t>
      </w:r>
      <w:r w:rsidR="004B15F9" w:rsidRPr="00396856">
        <w:rPr>
          <w:color w:val="000000"/>
          <w:shd w:val="clear" w:color="auto" w:fill="BFBFBF" w:themeFill="background1" w:themeFillShade="BF"/>
        </w:rPr>
        <w:t>___</w:t>
      </w:r>
      <w:r>
        <w:rPr>
          <w:color w:val="000000"/>
        </w:rPr>
        <w:t>očíslovaných stran.</w:t>
      </w:r>
    </w:p>
    <w:p w:rsidR="00396856" w:rsidRDefault="00396856" w:rsidP="00396856">
      <w:pPr>
        <w:spacing w:before="60"/>
        <w:ind w:left="709"/>
        <w:jc w:val="both"/>
        <w:rPr>
          <w:color w:val="000000"/>
        </w:rPr>
      </w:pPr>
    </w:p>
    <w:p w:rsidR="00396856" w:rsidRDefault="00396856" w:rsidP="00396856">
      <w:pPr>
        <w:spacing w:before="60"/>
        <w:ind w:left="709"/>
        <w:jc w:val="both"/>
        <w:rPr>
          <w:color w:val="000000"/>
        </w:rPr>
      </w:pPr>
    </w:p>
    <w:p w:rsidR="00396856" w:rsidRPr="00C157FE" w:rsidRDefault="00396856" w:rsidP="00396856">
      <w:pPr>
        <w:spacing w:before="60"/>
        <w:ind w:left="709"/>
        <w:jc w:val="both"/>
        <w:rPr>
          <w:color w:val="000000"/>
        </w:rPr>
      </w:pPr>
    </w:p>
    <w:p w:rsidR="00644C89" w:rsidRDefault="00644C89" w:rsidP="00644C89">
      <w:pPr>
        <w:numPr>
          <w:ilvl w:val="0"/>
          <w:numId w:val="8"/>
        </w:numPr>
        <w:tabs>
          <w:tab w:val="clear" w:pos="862"/>
          <w:tab w:val="num" w:pos="709"/>
        </w:tabs>
        <w:spacing w:before="60"/>
        <w:ind w:left="709" w:hanging="709"/>
        <w:jc w:val="both"/>
        <w:rPr>
          <w:color w:val="000000"/>
        </w:rPr>
      </w:pPr>
      <w:r w:rsidRPr="00C157FE">
        <w:rPr>
          <w:color w:val="000000"/>
        </w:rPr>
        <w:t>Tato Smlouva nabývá platnosti a účinnosti dnem jejího podpisu oběma smluvními stranami.</w:t>
      </w:r>
    </w:p>
    <w:p w:rsidR="00644C89" w:rsidRDefault="00644C89" w:rsidP="00644C89">
      <w:pPr>
        <w:numPr>
          <w:ilvl w:val="0"/>
          <w:numId w:val="8"/>
        </w:numPr>
        <w:tabs>
          <w:tab w:val="clear" w:pos="862"/>
          <w:tab w:val="num" w:pos="709"/>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644C89" w:rsidRPr="00C157FE" w:rsidRDefault="00644C89" w:rsidP="00644C89">
      <w:pPr>
        <w:numPr>
          <w:ilvl w:val="0"/>
          <w:numId w:val="8"/>
        </w:numPr>
        <w:tabs>
          <w:tab w:val="clear" w:pos="862"/>
          <w:tab w:val="num" w:pos="709"/>
        </w:tabs>
        <w:spacing w:before="60"/>
        <w:ind w:left="709" w:hanging="709"/>
        <w:jc w:val="both"/>
        <w:rPr>
          <w:color w:val="000000"/>
        </w:rPr>
      </w:pPr>
      <w:r>
        <w:t>Na důkaz souhlasu se zněním celé této Smlouvy připojují obě smluvní strany své podpisy.</w:t>
      </w:r>
    </w:p>
    <w:p w:rsidR="00644C89" w:rsidRDefault="00644C89" w:rsidP="00644C89">
      <w:pPr>
        <w:jc w:val="both"/>
        <w:rPr>
          <w:color w:val="000000"/>
        </w:rPr>
      </w:pPr>
    </w:p>
    <w:p w:rsidR="00644C89" w:rsidRPr="0092467E" w:rsidRDefault="00644C89" w:rsidP="00644C89">
      <w:pPr>
        <w:jc w:val="both"/>
        <w:rPr>
          <w:color w:val="000000"/>
        </w:rPr>
      </w:pPr>
      <w:r w:rsidRPr="0092467E">
        <w:rPr>
          <w:color w:val="000000"/>
        </w:rPr>
        <w:t>K této Smlouvě je připojena 1 příloha, která tvoří její nedílnou součást:</w:t>
      </w:r>
    </w:p>
    <w:p w:rsidR="00644C89" w:rsidRDefault="00644C89" w:rsidP="00644C89">
      <w:pPr>
        <w:jc w:val="both"/>
        <w:rPr>
          <w:color w:val="000000"/>
        </w:rPr>
      </w:pPr>
      <w:r w:rsidRPr="0092467E">
        <w:rPr>
          <w:i/>
          <w:color w:val="000000"/>
        </w:rPr>
        <w:t>Příloha č. 1 –</w:t>
      </w:r>
      <w:r w:rsidR="008C23B6">
        <w:rPr>
          <w:i/>
          <w:color w:val="000000"/>
        </w:rPr>
        <w:t xml:space="preserve"> „Ceník zboží</w:t>
      </w:r>
      <w:r w:rsidR="007A694E">
        <w:rPr>
          <w:i/>
          <w:color w:val="000000"/>
        </w:rPr>
        <w:t>“</w:t>
      </w:r>
    </w:p>
    <w:p w:rsidR="00644C89" w:rsidRDefault="00644C89" w:rsidP="00644C89">
      <w:pPr>
        <w:jc w:val="both"/>
        <w:rPr>
          <w:color w:val="000000"/>
        </w:rPr>
      </w:pPr>
    </w:p>
    <w:p w:rsidR="00396856" w:rsidRDefault="00396856" w:rsidP="00644C89">
      <w:pPr>
        <w:jc w:val="both"/>
        <w:rPr>
          <w:color w:val="000000"/>
        </w:rPr>
      </w:pPr>
    </w:p>
    <w:p w:rsidR="00396856" w:rsidRDefault="00396856" w:rsidP="00644C89">
      <w:pPr>
        <w:jc w:val="both"/>
        <w:rPr>
          <w:color w:val="000000"/>
        </w:rPr>
      </w:pPr>
    </w:p>
    <w:p w:rsidR="00396856" w:rsidRDefault="00396856" w:rsidP="00644C89">
      <w:pPr>
        <w:jc w:val="both"/>
        <w:rPr>
          <w:color w:val="000000"/>
        </w:rPr>
      </w:pPr>
    </w:p>
    <w:p w:rsidR="00644C89" w:rsidRPr="00C157FE" w:rsidRDefault="00644C89" w:rsidP="00644C89">
      <w:pPr>
        <w:jc w:val="both"/>
        <w:rPr>
          <w:color w:val="000000"/>
        </w:rPr>
      </w:pPr>
      <w:r w:rsidRPr="00C157FE">
        <w:rPr>
          <w:color w:val="000000"/>
        </w:rPr>
        <w:t xml:space="preserve">V </w:t>
      </w:r>
      <w:r>
        <w:rPr>
          <w:color w:val="000000"/>
        </w:rPr>
        <w:t>Brně</w:t>
      </w:r>
      <w:r w:rsidRPr="00C157FE">
        <w:rPr>
          <w:color w:val="000000"/>
        </w:rPr>
        <w:t xml:space="preserve">, dne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644C89" w:rsidRDefault="00644C89" w:rsidP="00644C89">
      <w:pPr>
        <w:jc w:val="both"/>
        <w:rPr>
          <w:color w:val="000000"/>
        </w:rPr>
      </w:pPr>
    </w:p>
    <w:p w:rsidR="00396856" w:rsidRDefault="00396856" w:rsidP="00644C89">
      <w:pPr>
        <w:jc w:val="both"/>
        <w:rPr>
          <w:color w:val="000000"/>
        </w:rPr>
      </w:pPr>
    </w:p>
    <w:p w:rsidR="00396856" w:rsidRDefault="00396856" w:rsidP="00644C89">
      <w:pPr>
        <w:jc w:val="both"/>
        <w:rPr>
          <w:color w:val="000000"/>
        </w:rPr>
      </w:pPr>
    </w:p>
    <w:p w:rsidR="008C23B6" w:rsidRPr="00C157FE" w:rsidRDefault="008C23B6" w:rsidP="00644C89">
      <w:pPr>
        <w:jc w:val="both"/>
        <w:rPr>
          <w:color w:val="000000"/>
        </w:rPr>
      </w:pPr>
    </w:p>
    <w:p w:rsidR="00644C89" w:rsidRPr="00C157FE" w:rsidRDefault="00644C89" w:rsidP="00644C89">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644C89" w:rsidRDefault="00644C89" w:rsidP="00644C89">
      <w:pPr>
        <w:jc w:val="both"/>
        <w:rPr>
          <w:color w:val="000000"/>
        </w:rPr>
      </w:pPr>
    </w:p>
    <w:p w:rsidR="008C23B6" w:rsidRDefault="008C23B6" w:rsidP="00644C89">
      <w:pPr>
        <w:jc w:val="both"/>
        <w:rPr>
          <w:color w:val="000000"/>
        </w:rPr>
      </w:pPr>
    </w:p>
    <w:p w:rsidR="008C23B6" w:rsidRPr="00C157FE" w:rsidRDefault="008C23B6" w:rsidP="00644C89">
      <w:pPr>
        <w:jc w:val="both"/>
        <w:rPr>
          <w:color w:val="000000"/>
        </w:rPr>
      </w:pPr>
    </w:p>
    <w:p w:rsidR="00644C89" w:rsidRPr="00C157FE" w:rsidRDefault="00644C89" w:rsidP="00644C89">
      <w:pPr>
        <w:jc w:val="both"/>
        <w:rPr>
          <w:color w:val="000000"/>
        </w:rPr>
      </w:pPr>
      <w:r w:rsidRPr="00C157FE">
        <w:rPr>
          <w:color w:val="000000"/>
        </w:rPr>
        <w:t>….……………………………….                                         …………………………………..</w:t>
      </w:r>
    </w:p>
    <w:p w:rsidR="00644C89" w:rsidRDefault="00644C89" w:rsidP="00644C89">
      <w:pPr>
        <w:jc w:val="both"/>
        <w:rPr>
          <w:color w:val="000000"/>
        </w:rPr>
      </w:pPr>
      <w:r>
        <w:rPr>
          <w:color w:val="000000"/>
        </w:rPr>
        <w:t xml:space="preserve">   Ing. Martin Čada</w:t>
      </w:r>
    </w:p>
    <w:p w:rsidR="00644C89" w:rsidRDefault="00644C89" w:rsidP="00644C89">
      <w:pPr>
        <w:jc w:val="both"/>
        <w:rPr>
          <w:i/>
          <w:color w:val="000000"/>
        </w:rPr>
      </w:pPr>
      <w:r>
        <w:rPr>
          <w:color w:val="000000"/>
        </w:rPr>
        <w:t>tajemník FVL VFU Brno</w:t>
      </w:r>
    </w:p>
    <w:p w:rsidR="008C1D02" w:rsidRDefault="008C1D02"/>
    <w:sectPr w:rsidR="008C1D02" w:rsidSect="00396856">
      <w:headerReference w:type="default" r:id="rId9"/>
      <w:footerReference w:type="default" r:id="rId10"/>
      <w:pgSz w:w="11906" w:h="16838"/>
      <w:pgMar w:top="1961" w:right="1417" w:bottom="993" w:left="1417" w:header="426"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B1" w:rsidRDefault="00DD24B1" w:rsidP="009962E3">
      <w:r>
        <w:separator/>
      </w:r>
    </w:p>
  </w:endnote>
  <w:endnote w:type="continuationSeparator" w:id="0">
    <w:p w:rsidR="00DD24B1" w:rsidRDefault="00DD24B1" w:rsidP="0099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7422"/>
      <w:docPartObj>
        <w:docPartGallery w:val="Page Numbers (Bottom of Page)"/>
        <w:docPartUnique/>
      </w:docPartObj>
    </w:sdtPr>
    <w:sdtContent>
      <w:p w:rsidR="00396856" w:rsidRDefault="00223333">
        <w:pPr>
          <w:pStyle w:val="Zpat"/>
          <w:jc w:val="center"/>
        </w:pPr>
        <w:fldSimple w:instr=" PAGE   \* MERGEFORMAT ">
          <w:r w:rsidR="001B26D3">
            <w:rPr>
              <w:noProof/>
            </w:rPr>
            <w:t>8</w:t>
          </w:r>
        </w:fldSimple>
      </w:p>
    </w:sdtContent>
  </w:sdt>
  <w:p w:rsidR="00396856" w:rsidRDefault="003968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B1" w:rsidRDefault="00DD24B1" w:rsidP="009962E3">
      <w:r>
        <w:separator/>
      </w:r>
    </w:p>
  </w:footnote>
  <w:footnote w:type="continuationSeparator" w:id="0">
    <w:p w:rsidR="00DD24B1" w:rsidRDefault="00DD24B1" w:rsidP="0099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E3" w:rsidRDefault="009962E3" w:rsidP="009962E3">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9962E3" w:rsidRDefault="009962E3" w:rsidP="009962E3">
    <w:pPr>
      <w:pStyle w:val="Zhlav"/>
      <w:tabs>
        <w:tab w:val="left" w:pos="1333"/>
      </w:tabs>
      <w:jc w:val="center"/>
      <w:rPr>
        <w:color w:val="0000FF"/>
        <w:sz w:val="28"/>
        <w:szCs w:val="28"/>
      </w:rPr>
    </w:pPr>
    <w:r>
      <w:rPr>
        <w:color w:val="0000FF"/>
        <w:sz w:val="28"/>
        <w:szCs w:val="28"/>
      </w:rPr>
      <w:tab/>
    </w:r>
  </w:p>
  <w:p w:rsidR="009962E3" w:rsidRPr="00B90510" w:rsidRDefault="009962E3" w:rsidP="009962E3">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9962E3" w:rsidRDefault="009962E3" w:rsidP="009962E3">
    <w:pPr>
      <w:pStyle w:val="Zhlav"/>
    </w:pPr>
  </w:p>
  <w:p w:rsidR="009962E3" w:rsidRDefault="009962E3" w:rsidP="009962E3">
    <w:pPr>
      <w:pStyle w:val="Zhlav"/>
    </w:pPr>
  </w:p>
  <w:p w:rsidR="009962E3" w:rsidRDefault="009962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6142BD42"/>
    <w:lvl w:ilvl="0">
      <w:start w:val="1"/>
      <w:numFmt w:val="decimal"/>
      <w:lvlText w:val="11.%1."/>
      <w:lvlJc w:val="left"/>
      <w:pPr>
        <w:tabs>
          <w:tab w:val="num" w:pos="862"/>
        </w:tabs>
        <w:ind w:left="539" w:hanging="397"/>
      </w:pPr>
      <w:rPr>
        <w:b w:val="0"/>
        <w:i w:val="0"/>
      </w:rPr>
    </w:lvl>
  </w:abstractNum>
  <w:abstractNum w:abstractNumId="2">
    <w:nsid w:val="107C1EB1"/>
    <w:multiLevelType w:val="multilevel"/>
    <w:tmpl w:val="9BC2CC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7F35A5"/>
    <w:multiLevelType w:val="multilevel"/>
    <w:tmpl w:val="4E58F6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8"/>
  </w:num>
  <w:num w:numId="4">
    <w:abstractNumId w:val="12"/>
  </w:num>
  <w:num w:numId="5">
    <w:abstractNumId w:val="6"/>
  </w:num>
  <w:num w:numId="6">
    <w:abstractNumId w:val="10"/>
  </w:num>
  <w:num w:numId="7">
    <w:abstractNumId w:val="4"/>
  </w:num>
  <w:num w:numId="8">
    <w:abstractNumId w:val="1"/>
  </w:num>
  <w:num w:numId="9">
    <w:abstractNumId w:val="3"/>
  </w:num>
  <w:num w:numId="10">
    <w:abstractNumId w:val="11"/>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644C89"/>
    <w:rsid w:val="00025B00"/>
    <w:rsid w:val="000A469D"/>
    <w:rsid w:val="000B3E40"/>
    <w:rsid w:val="00132D07"/>
    <w:rsid w:val="001B26D3"/>
    <w:rsid w:val="00223333"/>
    <w:rsid w:val="002A78D9"/>
    <w:rsid w:val="00396856"/>
    <w:rsid w:val="0042497E"/>
    <w:rsid w:val="00462549"/>
    <w:rsid w:val="004B15F9"/>
    <w:rsid w:val="005028E5"/>
    <w:rsid w:val="00590117"/>
    <w:rsid w:val="005B0DE8"/>
    <w:rsid w:val="005B4FC9"/>
    <w:rsid w:val="00637070"/>
    <w:rsid w:val="00644C89"/>
    <w:rsid w:val="00653529"/>
    <w:rsid w:val="007A694E"/>
    <w:rsid w:val="008C1D02"/>
    <w:rsid w:val="008C23B6"/>
    <w:rsid w:val="008E59AA"/>
    <w:rsid w:val="0098151B"/>
    <w:rsid w:val="009962E3"/>
    <w:rsid w:val="009E684C"/>
    <w:rsid w:val="00A04218"/>
    <w:rsid w:val="00A05216"/>
    <w:rsid w:val="00A9413A"/>
    <w:rsid w:val="00B557F2"/>
    <w:rsid w:val="00C26155"/>
    <w:rsid w:val="00CC4C95"/>
    <w:rsid w:val="00D477FF"/>
    <w:rsid w:val="00DB4E3B"/>
    <w:rsid w:val="00DD24B1"/>
    <w:rsid w:val="00E57FB8"/>
    <w:rsid w:val="00E6758B"/>
    <w:rsid w:val="00E71DAD"/>
    <w:rsid w:val="00EA70EE"/>
    <w:rsid w:val="00F33BA0"/>
    <w:rsid w:val="00FA607C"/>
    <w:rsid w:val="00FA64E1"/>
    <w:rsid w:val="00FA6F5E"/>
    <w:rsid w:val="00FB5C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C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44C89"/>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644C89"/>
    <w:pPr>
      <w:jc w:val="center"/>
    </w:pPr>
    <w:rPr>
      <w:sz w:val="32"/>
      <w:szCs w:val="20"/>
    </w:rPr>
  </w:style>
  <w:style w:type="character" w:customStyle="1" w:styleId="NzevChar">
    <w:name w:val="Název Char"/>
    <w:basedOn w:val="Standardnpsmoodstavce"/>
    <w:link w:val="Nzev"/>
    <w:rsid w:val="00644C89"/>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644C89"/>
    <w:pPr>
      <w:jc w:val="center"/>
    </w:pPr>
    <w:rPr>
      <w:b/>
      <w:sz w:val="28"/>
      <w:szCs w:val="20"/>
    </w:rPr>
  </w:style>
  <w:style w:type="character" w:customStyle="1" w:styleId="PodtitulChar">
    <w:name w:val="Podtitul Char"/>
    <w:basedOn w:val="Standardnpsmoodstavce"/>
    <w:link w:val="Podtitul"/>
    <w:rsid w:val="00644C89"/>
    <w:rPr>
      <w:rFonts w:ascii="Times New Roman" w:eastAsia="Times New Roman" w:hAnsi="Times New Roman" w:cs="Times New Roman"/>
      <w:b/>
      <w:sz w:val="28"/>
      <w:szCs w:val="20"/>
      <w:lang w:eastAsia="cs-CZ"/>
    </w:rPr>
  </w:style>
  <w:style w:type="paragraph" w:customStyle="1" w:styleId="Nadpislnku">
    <w:name w:val="Nadpis článku"/>
    <w:basedOn w:val="Normln"/>
    <w:rsid w:val="00644C89"/>
    <w:pPr>
      <w:jc w:val="both"/>
    </w:pPr>
    <w:rPr>
      <w:b/>
      <w:szCs w:val="20"/>
      <w:u w:val="single"/>
    </w:rPr>
  </w:style>
  <w:style w:type="paragraph" w:customStyle="1" w:styleId="Text-Zd">
    <w:name w:val="Text-Zd"/>
    <w:basedOn w:val="Normln"/>
    <w:rsid w:val="00644C89"/>
    <w:pPr>
      <w:ind w:firstLine="709"/>
      <w:jc w:val="both"/>
    </w:pPr>
    <w:rPr>
      <w:szCs w:val="20"/>
    </w:rPr>
  </w:style>
  <w:style w:type="character" w:styleId="Hypertextovodkaz">
    <w:name w:val="Hyperlink"/>
    <w:rsid w:val="00644C89"/>
    <w:rPr>
      <w:color w:val="0000FF"/>
      <w:u w:val="single"/>
    </w:rPr>
  </w:style>
  <w:style w:type="character" w:customStyle="1" w:styleId="platne1">
    <w:name w:val="platne1"/>
    <w:basedOn w:val="Standardnpsmoodstavce"/>
    <w:rsid w:val="00644C89"/>
  </w:style>
  <w:style w:type="paragraph" w:customStyle="1" w:styleId="Normlnern">
    <w:name w:val="Normální + Černá"/>
    <w:basedOn w:val="Normln"/>
    <w:rsid w:val="00644C89"/>
    <w:pPr>
      <w:numPr>
        <w:ilvl w:val="1"/>
        <w:numId w:val="5"/>
      </w:numPr>
      <w:spacing w:before="60"/>
      <w:jc w:val="both"/>
    </w:pPr>
    <w:rPr>
      <w:color w:val="000000"/>
    </w:rPr>
  </w:style>
  <w:style w:type="paragraph" w:customStyle="1" w:styleId="Odstavecseseznamem1">
    <w:name w:val="Odstavec se seznamem1"/>
    <w:basedOn w:val="Normln"/>
    <w:rsid w:val="00644C89"/>
    <w:pPr>
      <w:ind w:left="720"/>
      <w:contextualSpacing/>
    </w:pPr>
  </w:style>
  <w:style w:type="character" w:styleId="Odkaznakoment">
    <w:name w:val="annotation reference"/>
    <w:basedOn w:val="Standardnpsmoodstavce"/>
    <w:uiPriority w:val="99"/>
    <w:semiHidden/>
    <w:unhideWhenUsed/>
    <w:rsid w:val="00FB5C33"/>
    <w:rPr>
      <w:sz w:val="16"/>
      <w:szCs w:val="16"/>
    </w:rPr>
  </w:style>
  <w:style w:type="paragraph" w:styleId="Textkomente">
    <w:name w:val="annotation text"/>
    <w:basedOn w:val="Normln"/>
    <w:link w:val="TextkomenteChar"/>
    <w:uiPriority w:val="99"/>
    <w:semiHidden/>
    <w:unhideWhenUsed/>
    <w:rsid w:val="00FB5C33"/>
    <w:rPr>
      <w:sz w:val="20"/>
      <w:szCs w:val="20"/>
    </w:rPr>
  </w:style>
  <w:style w:type="character" w:customStyle="1" w:styleId="TextkomenteChar">
    <w:name w:val="Text komentáře Char"/>
    <w:basedOn w:val="Standardnpsmoodstavce"/>
    <w:link w:val="Textkomente"/>
    <w:uiPriority w:val="99"/>
    <w:semiHidden/>
    <w:rsid w:val="00FB5C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5C33"/>
    <w:rPr>
      <w:b/>
      <w:bCs/>
    </w:rPr>
  </w:style>
  <w:style w:type="character" w:customStyle="1" w:styleId="PedmtkomenteChar">
    <w:name w:val="Předmět komentáře Char"/>
    <w:basedOn w:val="TextkomenteChar"/>
    <w:link w:val="Pedmtkomente"/>
    <w:uiPriority w:val="99"/>
    <w:semiHidden/>
    <w:rsid w:val="00FB5C3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5C33"/>
    <w:rPr>
      <w:rFonts w:ascii="Tahoma" w:hAnsi="Tahoma" w:cs="Tahoma"/>
      <w:sz w:val="16"/>
      <w:szCs w:val="16"/>
    </w:rPr>
  </w:style>
  <w:style w:type="character" w:customStyle="1" w:styleId="TextbublinyChar">
    <w:name w:val="Text bubliny Char"/>
    <w:basedOn w:val="Standardnpsmoodstavce"/>
    <w:link w:val="Textbubliny"/>
    <w:uiPriority w:val="99"/>
    <w:semiHidden/>
    <w:rsid w:val="00FB5C33"/>
    <w:rPr>
      <w:rFonts w:ascii="Tahoma" w:eastAsia="Times New Roman" w:hAnsi="Tahoma" w:cs="Tahoma"/>
      <w:sz w:val="16"/>
      <w:szCs w:val="16"/>
      <w:lang w:eastAsia="cs-CZ"/>
    </w:rPr>
  </w:style>
  <w:style w:type="paragraph" w:styleId="Zhlav">
    <w:name w:val="header"/>
    <w:basedOn w:val="Normln"/>
    <w:link w:val="ZhlavChar"/>
    <w:unhideWhenUsed/>
    <w:rsid w:val="009962E3"/>
    <w:pPr>
      <w:tabs>
        <w:tab w:val="center" w:pos="4536"/>
        <w:tab w:val="right" w:pos="9072"/>
      </w:tabs>
    </w:pPr>
  </w:style>
  <w:style w:type="character" w:customStyle="1" w:styleId="ZhlavChar">
    <w:name w:val="Záhlaví Char"/>
    <w:basedOn w:val="Standardnpsmoodstavce"/>
    <w:link w:val="Zhlav"/>
    <w:rsid w:val="009962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962E3"/>
    <w:pPr>
      <w:tabs>
        <w:tab w:val="center" w:pos="4536"/>
        <w:tab w:val="right" w:pos="9072"/>
      </w:tabs>
    </w:pPr>
  </w:style>
  <w:style w:type="character" w:customStyle="1" w:styleId="ZpatChar">
    <w:name w:val="Zápatí Char"/>
    <w:basedOn w:val="Standardnpsmoodstavce"/>
    <w:link w:val="Zpat"/>
    <w:uiPriority w:val="99"/>
    <w:rsid w:val="009962E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C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44C89"/>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644C89"/>
    <w:pPr>
      <w:jc w:val="center"/>
    </w:pPr>
    <w:rPr>
      <w:sz w:val="32"/>
      <w:szCs w:val="20"/>
    </w:rPr>
  </w:style>
  <w:style w:type="character" w:customStyle="1" w:styleId="NzevChar">
    <w:name w:val="Název Char"/>
    <w:basedOn w:val="Standardnpsmoodstavce"/>
    <w:link w:val="Nzev"/>
    <w:rsid w:val="00644C89"/>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644C89"/>
    <w:pPr>
      <w:jc w:val="center"/>
    </w:pPr>
    <w:rPr>
      <w:b/>
      <w:sz w:val="28"/>
      <w:szCs w:val="20"/>
    </w:rPr>
  </w:style>
  <w:style w:type="character" w:customStyle="1" w:styleId="PodtitulChar">
    <w:name w:val="Podtitul Char"/>
    <w:basedOn w:val="Standardnpsmoodstavce"/>
    <w:link w:val="Podtitul"/>
    <w:rsid w:val="00644C89"/>
    <w:rPr>
      <w:rFonts w:ascii="Times New Roman" w:eastAsia="Times New Roman" w:hAnsi="Times New Roman" w:cs="Times New Roman"/>
      <w:b/>
      <w:sz w:val="28"/>
      <w:szCs w:val="20"/>
      <w:lang w:eastAsia="cs-CZ"/>
    </w:rPr>
  </w:style>
  <w:style w:type="paragraph" w:customStyle="1" w:styleId="Nadpislnku">
    <w:name w:val="Nadpis článku"/>
    <w:basedOn w:val="Normln"/>
    <w:rsid w:val="00644C89"/>
    <w:pPr>
      <w:jc w:val="both"/>
    </w:pPr>
    <w:rPr>
      <w:b/>
      <w:szCs w:val="20"/>
      <w:u w:val="single"/>
    </w:rPr>
  </w:style>
  <w:style w:type="paragraph" w:customStyle="1" w:styleId="Text-Zd">
    <w:name w:val="Text-Zd"/>
    <w:basedOn w:val="Normln"/>
    <w:rsid w:val="00644C89"/>
    <w:pPr>
      <w:ind w:firstLine="709"/>
      <w:jc w:val="both"/>
    </w:pPr>
    <w:rPr>
      <w:szCs w:val="20"/>
    </w:rPr>
  </w:style>
  <w:style w:type="character" w:styleId="Hypertextovodkaz">
    <w:name w:val="Hyperlink"/>
    <w:rsid w:val="00644C89"/>
    <w:rPr>
      <w:color w:val="0000FF"/>
      <w:u w:val="single"/>
    </w:rPr>
  </w:style>
  <w:style w:type="character" w:customStyle="1" w:styleId="platne1">
    <w:name w:val="platne1"/>
    <w:basedOn w:val="Standardnpsmoodstavce"/>
    <w:rsid w:val="00644C89"/>
  </w:style>
  <w:style w:type="paragraph" w:customStyle="1" w:styleId="Normlnern">
    <w:name w:val="Normální + Černá"/>
    <w:basedOn w:val="Normln"/>
    <w:rsid w:val="00644C89"/>
    <w:pPr>
      <w:numPr>
        <w:ilvl w:val="1"/>
        <w:numId w:val="5"/>
      </w:numPr>
      <w:spacing w:before="60"/>
      <w:jc w:val="both"/>
    </w:pPr>
    <w:rPr>
      <w:color w:val="000000"/>
    </w:rPr>
  </w:style>
  <w:style w:type="paragraph" w:customStyle="1" w:styleId="Odstavecseseznamem1">
    <w:name w:val="Odstavec se seznamem1"/>
    <w:basedOn w:val="Normln"/>
    <w:rsid w:val="00644C89"/>
    <w:pPr>
      <w:ind w:left="720"/>
      <w:contextualSpacing/>
    </w:pPr>
  </w:style>
  <w:style w:type="character" w:styleId="Odkaznakoment">
    <w:name w:val="annotation reference"/>
    <w:basedOn w:val="Standardnpsmoodstavce"/>
    <w:uiPriority w:val="99"/>
    <w:semiHidden/>
    <w:unhideWhenUsed/>
    <w:rsid w:val="00FB5C33"/>
    <w:rPr>
      <w:sz w:val="16"/>
      <w:szCs w:val="16"/>
    </w:rPr>
  </w:style>
  <w:style w:type="paragraph" w:styleId="Textkomente">
    <w:name w:val="annotation text"/>
    <w:basedOn w:val="Normln"/>
    <w:link w:val="TextkomenteChar"/>
    <w:uiPriority w:val="99"/>
    <w:semiHidden/>
    <w:unhideWhenUsed/>
    <w:rsid w:val="00FB5C33"/>
    <w:rPr>
      <w:sz w:val="20"/>
      <w:szCs w:val="20"/>
    </w:rPr>
  </w:style>
  <w:style w:type="character" w:customStyle="1" w:styleId="TextkomenteChar">
    <w:name w:val="Text komentáře Char"/>
    <w:basedOn w:val="Standardnpsmoodstavce"/>
    <w:link w:val="Textkomente"/>
    <w:uiPriority w:val="99"/>
    <w:semiHidden/>
    <w:rsid w:val="00FB5C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5C33"/>
    <w:rPr>
      <w:b/>
      <w:bCs/>
    </w:rPr>
  </w:style>
  <w:style w:type="character" w:customStyle="1" w:styleId="PedmtkomenteChar">
    <w:name w:val="Předmět komentáře Char"/>
    <w:basedOn w:val="TextkomenteChar"/>
    <w:link w:val="Pedmtkomente"/>
    <w:uiPriority w:val="99"/>
    <w:semiHidden/>
    <w:rsid w:val="00FB5C3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5C33"/>
    <w:rPr>
      <w:rFonts w:ascii="Tahoma" w:hAnsi="Tahoma" w:cs="Tahoma"/>
      <w:sz w:val="16"/>
      <w:szCs w:val="16"/>
    </w:rPr>
  </w:style>
  <w:style w:type="character" w:customStyle="1" w:styleId="TextbublinyChar">
    <w:name w:val="Text bubliny Char"/>
    <w:basedOn w:val="Standardnpsmoodstavce"/>
    <w:link w:val="Textbubliny"/>
    <w:uiPriority w:val="99"/>
    <w:semiHidden/>
    <w:rsid w:val="00FB5C33"/>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movaj@vfu.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da@vf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2635</Words>
  <Characters>15551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VYSTAVELOVA Lenka</cp:lastModifiedBy>
  <cp:revision>20</cp:revision>
  <dcterms:created xsi:type="dcterms:W3CDTF">2012-10-29T08:17:00Z</dcterms:created>
  <dcterms:modified xsi:type="dcterms:W3CDTF">2012-11-02T09:08:00Z</dcterms:modified>
</cp:coreProperties>
</file>